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B56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广安市中医医院</w:t>
      </w:r>
    </w:p>
    <w:p w14:paraId="63EF169F">
      <w:pPr>
        <w:pStyle w:val="16"/>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关于数据资产入表服务</w:t>
      </w:r>
    </w:p>
    <w:p w14:paraId="538D5B30">
      <w:pPr>
        <w:pStyle w:val="16"/>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市场调研的公告</w:t>
      </w:r>
      <w:bookmarkEnd w:id="0"/>
    </w:p>
    <w:p w14:paraId="03AE5570">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lang w:val="en-US" w:eastAsia="zh-CN"/>
        </w:rPr>
      </w:pPr>
      <w:r>
        <w:rPr>
          <w:rFonts w:hint="eastAsia"/>
          <w:lang w:val="en-US" w:eastAsia="zh-CN"/>
        </w:rPr>
        <w:t>为了规范数据资产的确认、计量与披露，本院拟对数据资产入表开展咨询服务。根据《关于加强行政事业单位数据资产管理的通知》《关于加强数据资产管理的指导意见》《行政事业性国有资产管理条例》等文件要求，拟对本院所涉及的数据资源梳理、资产界定、成本归集、价值评估及会计处理等环节进行系统分析、专业论证与合规性审核，特此启动本次调研。本次调研中的“数据资产”定义为： 医院在临床诊疗、运营管理、患者服务等业务活动中合法产生、采集、加工形成的，能够以电子化方式记录、可计量、可控制，并预期能为医院或其他合法主体带来经济价值或社会价值的医疗数据和管理数据资源。现就市场调研公告如下。</w:t>
      </w:r>
    </w:p>
    <w:p w14:paraId="7FDF9333">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一、</w:t>
      </w:r>
      <w:r>
        <w:rPr>
          <w:rFonts w:hint="eastAsia" w:ascii="方正黑体_GBK" w:hAnsi="方正黑体_GBK" w:eastAsia="方正黑体_GBK" w:cs="方正黑体_GBK"/>
          <w:sz w:val="33"/>
          <w:szCs w:val="33"/>
          <w:lang w:val="en-US" w:eastAsia="zh-CN"/>
        </w:rPr>
        <w:t>调研</w:t>
      </w:r>
      <w:r>
        <w:rPr>
          <w:rFonts w:hint="eastAsia" w:ascii="方正黑体_GBK" w:hAnsi="方正黑体_GBK" w:eastAsia="方正黑体_GBK" w:cs="方正黑体_GBK"/>
          <w:kern w:val="2"/>
          <w:sz w:val="33"/>
          <w:szCs w:val="33"/>
          <w:lang w:val="en-US" w:eastAsia="zh-CN" w:bidi="ar-SA"/>
        </w:rPr>
        <w:t>须具备条件</w:t>
      </w:r>
    </w:p>
    <w:p w14:paraId="0B11B639">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具有独立法人资格，有固定的办公和营业场地，能独立承担法律责任；</w:t>
      </w:r>
    </w:p>
    <w:p w14:paraId="260EA122">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具有良好的商业信誉和健全的财务会计制度；</w:t>
      </w:r>
    </w:p>
    <w:p w14:paraId="22391717">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具有履行合同所</w:t>
      </w:r>
      <w:r>
        <w:rPr>
          <w:rFonts w:hint="eastAsia" w:ascii="Times New Roman" w:hAnsi="Times New Roman" w:eastAsia="方正仿宋_GBK" w:cs="Times New Roman"/>
          <w:sz w:val="33"/>
          <w:szCs w:val="33"/>
          <w:lang w:val="en-US" w:eastAsia="zh-CN"/>
        </w:rPr>
        <w:t>必备的</w:t>
      </w:r>
      <w:r>
        <w:rPr>
          <w:rFonts w:hint="default" w:ascii="Times New Roman" w:hAnsi="Times New Roman" w:eastAsia="方正仿宋_GBK" w:cs="Times New Roman"/>
          <w:sz w:val="33"/>
          <w:szCs w:val="33"/>
          <w:lang w:val="en-US" w:eastAsia="zh-CN"/>
        </w:rPr>
        <w:t>设备和专业技术能力；</w:t>
      </w:r>
    </w:p>
    <w:p w14:paraId="33C493C5">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具有依法缴纳税收和社会保障资金的良好记录；</w:t>
      </w:r>
    </w:p>
    <w:p w14:paraId="245FEAC7">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5</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此前在经营中无违法记录</w:t>
      </w:r>
      <w:r>
        <w:rPr>
          <w:rFonts w:hint="eastAsia" w:ascii="Times New Roman" w:hAnsi="Times New Roman" w:eastAsia="方正仿宋_GBK" w:cs="Times New Roman"/>
          <w:sz w:val="33"/>
          <w:szCs w:val="33"/>
          <w:lang w:val="en-US" w:eastAsia="zh-CN"/>
        </w:rPr>
        <w:t>。</w:t>
      </w:r>
    </w:p>
    <w:p w14:paraId="1A9C56C5">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二、调研须提供书面材料</w:t>
      </w:r>
    </w:p>
    <w:p w14:paraId="4EC87284">
      <w:pPr>
        <w:pStyle w:val="16"/>
        <w:keepNext w:val="0"/>
        <w:keepLines w:val="0"/>
        <w:pageBreakBefore w:val="0"/>
        <w:widowControl w:val="0"/>
        <w:kinsoku/>
        <w:wordWrap/>
        <w:overflowPunct/>
        <w:topLinePunct w:val="0"/>
        <w:autoSpaceDE/>
        <w:autoSpaceDN/>
        <w:bidi w:val="0"/>
        <w:adjustRightInd/>
        <w:snapToGrid/>
        <w:spacing w:line="5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 调研</w:t>
      </w:r>
      <w:r>
        <w:rPr>
          <w:rFonts w:hint="eastAsia" w:ascii="Times New Roman" w:hAnsi="Times New Roman" w:cs="Times New Roman"/>
          <w:sz w:val="33"/>
          <w:szCs w:val="33"/>
          <w:lang w:val="en-US" w:eastAsia="zh-CN"/>
        </w:rPr>
        <w:t>报价单</w:t>
      </w:r>
      <w:r>
        <w:rPr>
          <w:rFonts w:hint="default" w:ascii="Times New Roman" w:hAnsi="Times New Roman" w:eastAsia="方正仿宋_GBK" w:cs="Times New Roman"/>
          <w:sz w:val="33"/>
          <w:szCs w:val="33"/>
          <w:lang w:val="en-US" w:eastAsia="zh-CN"/>
        </w:rPr>
        <w:t>；（见附件）</w:t>
      </w:r>
    </w:p>
    <w:p w14:paraId="48E509E2">
      <w:pPr>
        <w:pStyle w:val="16"/>
        <w:keepNext w:val="0"/>
        <w:keepLines w:val="0"/>
        <w:pageBreakBefore w:val="0"/>
        <w:widowControl w:val="0"/>
        <w:kinsoku/>
        <w:wordWrap/>
        <w:overflowPunct/>
        <w:topLinePunct w:val="0"/>
        <w:autoSpaceDE/>
        <w:autoSpaceDN/>
        <w:bidi w:val="0"/>
        <w:adjustRightInd/>
        <w:snapToGrid/>
        <w:spacing w:line="5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 法人营业执照副本复印件，加盖公司鲜章；</w:t>
      </w:r>
    </w:p>
    <w:p w14:paraId="33F1CEE8">
      <w:pPr>
        <w:pStyle w:val="16"/>
        <w:keepNext w:val="0"/>
        <w:keepLines w:val="0"/>
        <w:pageBreakBefore w:val="0"/>
        <w:widowControl w:val="0"/>
        <w:kinsoku/>
        <w:wordWrap/>
        <w:overflowPunct/>
        <w:topLinePunct w:val="0"/>
        <w:autoSpaceDE/>
        <w:autoSpaceDN/>
        <w:bidi w:val="0"/>
        <w:adjustRightInd/>
        <w:snapToGrid/>
        <w:spacing w:line="5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（3） 法人代表授权书，加盖法人鲜章；</w:t>
      </w:r>
    </w:p>
    <w:p w14:paraId="78768AD9">
      <w:pPr>
        <w:pStyle w:val="16"/>
        <w:keepNext w:val="0"/>
        <w:keepLines w:val="0"/>
        <w:pageBreakBefore w:val="0"/>
        <w:widowControl w:val="0"/>
        <w:kinsoku/>
        <w:wordWrap/>
        <w:overflowPunct/>
        <w:topLinePunct w:val="0"/>
        <w:autoSpaceDE/>
        <w:autoSpaceDN/>
        <w:bidi w:val="0"/>
        <w:adjustRightInd/>
        <w:snapToGrid/>
        <w:spacing w:line="5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w:t>
      </w:r>
      <w:r>
        <w:rPr>
          <w:rFonts w:hint="eastAsia" w:ascii="Times New Roman" w:hAnsi="Times New Roman" w:cs="Times New Roman"/>
          <w:sz w:val="33"/>
          <w:szCs w:val="33"/>
          <w:lang w:val="en-US" w:eastAsia="zh-CN"/>
        </w:rPr>
        <w:t>4</w:t>
      </w:r>
      <w:r>
        <w:rPr>
          <w:rFonts w:hint="default" w:ascii="Times New Roman" w:hAnsi="Times New Roman" w:eastAsia="方正仿宋_GBK" w:cs="Times New Roman"/>
          <w:sz w:val="33"/>
          <w:szCs w:val="33"/>
          <w:lang w:val="en-US" w:eastAsia="zh-CN"/>
        </w:rPr>
        <w:t>） 提供承诺书，</w:t>
      </w:r>
      <w:r>
        <w:rPr>
          <w:rFonts w:hint="eastAsia" w:ascii="Times New Roman" w:hAnsi="Times New Roman" w:cs="Times New Roman"/>
          <w:sz w:val="33"/>
          <w:szCs w:val="33"/>
          <w:lang w:val="en-US" w:eastAsia="zh-CN"/>
        </w:rPr>
        <w:t>承</w:t>
      </w:r>
      <w:r>
        <w:rPr>
          <w:rFonts w:hint="eastAsia" w:ascii="方正仿宋_GBK" w:hAnsi="方正仿宋_GBK" w:eastAsia="方正仿宋_GBK" w:cs="方正仿宋_GBK"/>
          <w:sz w:val="33"/>
          <w:szCs w:val="33"/>
          <w:lang w:val="en-US" w:eastAsia="zh-CN"/>
        </w:rPr>
        <w:t>诺满足“调研</w:t>
      </w:r>
      <w:r>
        <w:rPr>
          <w:rFonts w:hint="eastAsia" w:ascii="方正仿宋_GBK" w:hAnsi="方正仿宋_GBK" w:eastAsia="方正仿宋_GBK" w:cs="方正仿宋_GBK"/>
          <w:kern w:val="2"/>
          <w:sz w:val="33"/>
          <w:szCs w:val="33"/>
          <w:lang w:val="en-US" w:eastAsia="zh-CN" w:bidi="ar-SA"/>
        </w:rPr>
        <w:t>须具备条件</w:t>
      </w:r>
      <w:r>
        <w:rPr>
          <w:rFonts w:hint="eastAsia" w:ascii="方正仿宋_GBK" w:hAnsi="方正仿宋_GBK" w:eastAsia="方正仿宋_GBK" w:cs="方正仿宋_GBK"/>
          <w:sz w:val="33"/>
          <w:szCs w:val="33"/>
          <w:lang w:val="en-US" w:eastAsia="zh-CN"/>
        </w:rPr>
        <w:t>”</w:t>
      </w:r>
      <w:r>
        <w:rPr>
          <w:rFonts w:hint="eastAsia" w:ascii="Times New Roman" w:hAnsi="Times New Roman" w:cs="Times New Roman"/>
          <w:sz w:val="33"/>
          <w:szCs w:val="33"/>
          <w:lang w:val="en-US" w:eastAsia="zh-CN"/>
        </w:rPr>
        <w:t>，</w:t>
      </w:r>
      <w:r>
        <w:rPr>
          <w:rFonts w:hint="default" w:ascii="Times New Roman" w:hAnsi="Times New Roman" w:eastAsia="方正仿宋_GBK" w:cs="Times New Roman"/>
          <w:sz w:val="33"/>
          <w:szCs w:val="33"/>
          <w:lang w:val="en-US" w:eastAsia="zh-CN"/>
        </w:rPr>
        <w:t>承诺</w:t>
      </w:r>
      <w:r>
        <w:rPr>
          <w:rFonts w:hint="eastAsia" w:ascii="Times New Roman" w:hAnsi="Times New Roman" w:cs="Times New Roman"/>
          <w:sz w:val="33"/>
          <w:szCs w:val="33"/>
          <w:lang w:val="en-US" w:eastAsia="zh-CN"/>
        </w:rPr>
        <w:t>提交</w:t>
      </w:r>
      <w:r>
        <w:rPr>
          <w:rFonts w:hint="default" w:ascii="Times New Roman" w:hAnsi="Times New Roman" w:eastAsia="方正仿宋_GBK" w:cs="Times New Roman"/>
          <w:sz w:val="33"/>
          <w:szCs w:val="33"/>
          <w:lang w:val="en-US" w:eastAsia="zh-CN"/>
        </w:rPr>
        <w:t>来的所有资质，皆为原件复印件且真实有效。提供虚假资料者取消</w:t>
      </w:r>
      <w:r>
        <w:rPr>
          <w:rFonts w:hint="eastAsia" w:ascii="Times New Roman" w:hAnsi="Times New Roman" w:cs="Times New Roman"/>
          <w:sz w:val="33"/>
          <w:szCs w:val="33"/>
          <w:lang w:val="en-US" w:eastAsia="zh-CN"/>
        </w:rPr>
        <w:t>后续采购</w:t>
      </w:r>
      <w:r>
        <w:rPr>
          <w:rFonts w:hint="default" w:ascii="Times New Roman" w:hAnsi="Times New Roman" w:eastAsia="方正仿宋_GBK" w:cs="Times New Roman"/>
          <w:sz w:val="33"/>
          <w:szCs w:val="33"/>
          <w:lang w:val="en-US" w:eastAsia="zh-CN"/>
        </w:rPr>
        <w:t>报名资格，5年内禁入医院并追究相关法律责任。</w:t>
      </w:r>
    </w:p>
    <w:p w14:paraId="348BB828">
      <w:pPr>
        <w:pStyle w:val="16"/>
        <w:keepNext w:val="0"/>
        <w:keepLines w:val="0"/>
        <w:pageBreakBefore w:val="0"/>
        <w:widowControl w:val="0"/>
        <w:kinsoku/>
        <w:wordWrap/>
        <w:overflowPunct/>
        <w:topLinePunct w:val="0"/>
        <w:autoSpaceDE/>
        <w:autoSpaceDN/>
        <w:bidi w:val="0"/>
        <w:adjustRightInd/>
        <w:snapToGrid/>
        <w:spacing w:line="5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cs="Times New Roman"/>
          <w:sz w:val="33"/>
          <w:szCs w:val="33"/>
          <w:lang w:val="en-US" w:eastAsia="zh-CN"/>
        </w:rPr>
        <w:t>（5）</w:t>
      </w:r>
      <w:r>
        <w:rPr>
          <w:rFonts w:hint="default" w:ascii="Times New Roman" w:hAnsi="Times New Roman" w:eastAsia="方正仿宋_GBK" w:cs="Times New Roman"/>
          <w:sz w:val="33"/>
          <w:szCs w:val="33"/>
          <w:lang w:val="en-US" w:eastAsia="zh-CN"/>
        </w:rPr>
        <w:t>供应商认为需要提供的其它资料。</w:t>
      </w:r>
    </w:p>
    <w:p w14:paraId="3E697F9B">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方正仿宋_GBK" w:cs="Times New Roman"/>
          <w:sz w:val="33"/>
          <w:szCs w:val="33"/>
          <w:lang w:val="en-US" w:eastAsia="zh-CN"/>
        </w:rPr>
      </w:pPr>
      <w:r>
        <w:rPr>
          <w:rFonts w:hint="eastAsia" w:ascii="方正黑体_GBK" w:hAnsi="方正黑体_GBK" w:eastAsia="方正黑体_GBK" w:cs="方正黑体_GBK"/>
          <w:sz w:val="33"/>
          <w:szCs w:val="33"/>
          <w:lang w:val="en-US" w:eastAsia="zh-CN"/>
        </w:rPr>
        <w:t>三、报名时间、地点及方式</w:t>
      </w:r>
    </w:p>
    <w:p w14:paraId="2A55ED05">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报名截止时间为</w:t>
      </w:r>
      <w:r>
        <w:rPr>
          <w:rFonts w:hint="default" w:ascii="Times New Roman" w:hAnsi="Times New Roman" w:eastAsia="方正仿宋_GBK" w:cs="Times New Roman"/>
          <w:sz w:val="33"/>
          <w:szCs w:val="33"/>
          <w:lang w:val="en-US" w:eastAsia="zh-CN"/>
        </w:rPr>
        <w:t>202</w:t>
      </w:r>
      <w:r>
        <w:rPr>
          <w:rFonts w:hint="eastAsia" w:ascii="Times New Roman" w:hAnsi="Times New Roman" w:cs="Times New Roman"/>
          <w:sz w:val="33"/>
          <w:szCs w:val="33"/>
          <w:lang w:val="en-US" w:eastAsia="zh-CN"/>
        </w:rPr>
        <w:t>6</w:t>
      </w:r>
      <w:r>
        <w:rPr>
          <w:rFonts w:hint="default" w:ascii="Times New Roman" w:hAnsi="Times New Roman" w:eastAsia="方正仿宋_GBK" w:cs="Times New Roman"/>
          <w:sz w:val="33"/>
          <w:szCs w:val="33"/>
          <w:lang w:val="en-US" w:eastAsia="zh-CN"/>
        </w:rPr>
        <w:t>年</w:t>
      </w:r>
      <w:r>
        <w:rPr>
          <w:rFonts w:hint="eastAsia" w:ascii="Times New Roman" w:hAnsi="Times New Roman" w:cs="Times New Roman"/>
          <w:sz w:val="33"/>
          <w:szCs w:val="33"/>
          <w:lang w:val="en-US" w:eastAsia="zh-CN"/>
        </w:rPr>
        <w:t>6</w:t>
      </w:r>
      <w:r>
        <w:rPr>
          <w:rFonts w:hint="default" w:ascii="Times New Roman" w:hAnsi="Times New Roman" w:eastAsia="方正仿宋_GBK" w:cs="Times New Roman"/>
          <w:sz w:val="33"/>
          <w:szCs w:val="33"/>
          <w:lang w:val="en-US" w:eastAsia="zh-CN"/>
        </w:rPr>
        <w:t>月</w:t>
      </w:r>
      <w:r>
        <w:rPr>
          <w:rFonts w:hint="eastAsia" w:ascii="Times New Roman" w:hAnsi="Times New Roman" w:cs="Times New Roman"/>
          <w:sz w:val="33"/>
          <w:szCs w:val="33"/>
          <w:lang w:val="en-US" w:eastAsia="zh-CN"/>
        </w:rPr>
        <w:t>10</w:t>
      </w:r>
      <w:r>
        <w:rPr>
          <w:rFonts w:hint="default" w:ascii="Times New Roman" w:hAnsi="Times New Roman" w:eastAsia="方正仿宋_GBK" w:cs="Times New Roman"/>
          <w:sz w:val="33"/>
          <w:szCs w:val="33"/>
          <w:lang w:val="en-US" w:eastAsia="zh-CN"/>
        </w:rPr>
        <w:t>日下午</w:t>
      </w: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val="en-US" w:eastAsia="zh-CN"/>
        </w:rPr>
        <w:t>点</w:t>
      </w:r>
      <w:r>
        <w:rPr>
          <w:rFonts w:hint="eastAsia" w:ascii="Times New Roman" w:hAnsi="Times New Roman" w:eastAsia="方正仿宋_GBK" w:cs="Times New Roman"/>
          <w:sz w:val="33"/>
          <w:szCs w:val="33"/>
          <w:lang w:val="en-US" w:eastAsia="zh-CN"/>
        </w:rPr>
        <w:t>；</w:t>
      </w:r>
    </w:p>
    <w:p w14:paraId="3FB0BC40">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现场</w:t>
      </w:r>
      <w:r>
        <w:rPr>
          <w:rFonts w:hint="eastAsia" w:ascii="Times New Roman" w:hAnsi="Times New Roman" w:cs="Times New Roman"/>
          <w:sz w:val="33"/>
          <w:szCs w:val="33"/>
          <w:lang w:val="en-US" w:eastAsia="zh-CN"/>
        </w:rPr>
        <w:t>提交资料</w:t>
      </w:r>
      <w:r>
        <w:rPr>
          <w:rFonts w:hint="eastAsia" w:ascii="Times New Roman" w:hAnsi="Times New Roman" w:eastAsia="方正仿宋_GBK" w:cs="Times New Roman"/>
          <w:sz w:val="33"/>
          <w:szCs w:val="33"/>
          <w:lang w:val="en-US" w:eastAsia="zh-CN"/>
        </w:rPr>
        <w:t>地点：</w:t>
      </w:r>
      <w:r>
        <w:rPr>
          <w:rFonts w:hint="default" w:ascii="Times New Roman" w:hAnsi="Times New Roman" w:eastAsia="方正仿宋_GBK" w:cs="Times New Roman"/>
          <w:sz w:val="33"/>
          <w:szCs w:val="33"/>
          <w:lang w:val="en-US" w:eastAsia="zh-CN"/>
        </w:rPr>
        <w:t>广安市中医医院</w:t>
      </w:r>
      <w:r>
        <w:rPr>
          <w:rFonts w:hint="eastAsia" w:ascii="Times New Roman" w:hAnsi="Times New Roman" w:eastAsia="方正仿宋_GBK" w:cs="Times New Roman"/>
          <w:sz w:val="33"/>
          <w:szCs w:val="33"/>
          <w:lang w:val="en-US" w:eastAsia="zh-CN"/>
        </w:rPr>
        <w:t>信息管理</w:t>
      </w:r>
      <w:r>
        <w:rPr>
          <w:rFonts w:hint="default" w:ascii="Times New Roman" w:hAnsi="Times New Roman" w:eastAsia="方正仿宋_GBK" w:cs="Times New Roman"/>
          <w:sz w:val="33"/>
          <w:szCs w:val="33"/>
          <w:lang w:val="en-US" w:eastAsia="zh-CN"/>
        </w:rPr>
        <w:t>部（</w:t>
      </w:r>
      <w:r>
        <w:rPr>
          <w:rFonts w:hint="default" w:ascii="Times New Roman" w:hAnsi="Times New Roman" w:eastAsia="方正仿宋_GBK" w:cs="Times New Roman"/>
          <w:kern w:val="2"/>
          <w:sz w:val="33"/>
          <w:szCs w:val="33"/>
          <w:lang w:val="en-US" w:eastAsia="zh-CN" w:bidi="ar-SA"/>
        </w:rPr>
        <w:t>广安区翠屏路1号</w:t>
      </w:r>
      <w:r>
        <w:rPr>
          <w:rFonts w:hint="eastAsia" w:ascii="Times New Roman" w:hAnsi="Times New Roman" w:eastAsia="方正仿宋_GBK" w:cs="Times New Roman"/>
          <w:kern w:val="2"/>
          <w:sz w:val="33"/>
          <w:szCs w:val="33"/>
          <w:lang w:val="en-US" w:eastAsia="zh-CN" w:bidi="ar-SA"/>
        </w:rPr>
        <w:t>，广安市中医</w:t>
      </w:r>
      <w:r>
        <w:rPr>
          <w:rFonts w:hint="eastAsia" w:ascii="Times New Roman" w:hAnsi="Times New Roman" w:eastAsia="方正仿宋_GBK" w:cs="Times New Roman"/>
          <w:sz w:val="33"/>
          <w:szCs w:val="33"/>
          <w:lang w:val="en-US" w:eastAsia="zh-CN"/>
        </w:rPr>
        <w:t>医院</w:t>
      </w:r>
      <w:r>
        <w:rPr>
          <w:rFonts w:hint="default" w:ascii="Times New Roman" w:hAnsi="Times New Roman" w:eastAsia="方正仿宋_GBK" w:cs="Times New Roman"/>
          <w:sz w:val="33"/>
          <w:szCs w:val="33"/>
          <w:lang w:val="en-US" w:eastAsia="zh-CN"/>
        </w:rPr>
        <w:t>门诊楼</w:t>
      </w: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楼</w:t>
      </w:r>
      <w:r>
        <w:rPr>
          <w:rFonts w:hint="eastAsia" w:ascii="Times New Roman" w:hAnsi="Times New Roman" w:cs="Times New Roman"/>
          <w:sz w:val="33"/>
          <w:szCs w:val="33"/>
          <w:lang w:val="en-US" w:eastAsia="zh-CN"/>
        </w:rPr>
        <w:t>422室</w:t>
      </w:r>
      <w:r>
        <w:rPr>
          <w:rFonts w:hint="default" w:ascii="Times New Roman" w:hAnsi="Times New Roman" w:eastAsia="方正仿宋_GBK" w:cs="Times New Roman"/>
          <w:sz w:val="33"/>
          <w:szCs w:val="33"/>
          <w:lang w:val="en-US" w:eastAsia="zh-CN"/>
        </w:rPr>
        <w:t>）</w:t>
      </w:r>
      <w:r>
        <w:rPr>
          <w:rFonts w:hint="eastAsia" w:ascii="方正仿宋_GBK" w:hAnsi="方正仿宋_GBK" w:eastAsia="方正仿宋_GBK" w:cs="方正仿宋_GBK"/>
          <w:i w:val="0"/>
          <w:iCs w:val="0"/>
          <w:caps w:val="0"/>
          <w:color w:val="000000"/>
          <w:spacing w:val="0"/>
          <w:sz w:val="33"/>
          <w:szCs w:val="33"/>
          <w:shd w:val="clear" w:fill="FFFFFF"/>
        </w:rPr>
        <w:t>（或邮寄材料报名）</w:t>
      </w:r>
      <w:r>
        <w:rPr>
          <w:rFonts w:hint="default" w:ascii="Times New Roman" w:hAnsi="Times New Roman" w:eastAsia="方正仿宋_GBK" w:cs="Times New Roman"/>
          <w:sz w:val="33"/>
          <w:szCs w:val="33"/>
          <w:lang w:val="en-US" w:eastAsia="zh-CN"/>
        </w:rPr>
        <w:t>。</w:t>
      </w:r>
    </w:p>
    <w:p w14:paraId="2D4ABE94">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cs="Times New Roman"/>
          <w:sz w:val="33"/>
          <w:szCs w:val="33"/>
          <w:lang w:val="en-US" w:eastAsia="zh-CN"/>
        </w:rPr>
        <w:t>网上提交方式：将所有书面材料的扫描件打包压缩（压缩包命名格式为：项目名称+公司名称+联系人+电话）发送至邮箱（822046767@qq.com）</w:t>
      </w:r>
    </w:p>
    <w:p w14:paraId="42FE9BA6">
      <w:pPr>
        <w:pStyle w:val="16"/>
        <w:keepNext w:val="0"/>
        <w:keepLines w:val="0"/>
        <w:pageBreakBefore w:val="0"/>
        <w:kinsoku/>
        <w:wordWrap/>
        <w:overflowPunct/>
        <w:topLinePunct w:val="0"/>
        <w:autoSpaceDE/>
        <w:autoSpaceDN/>
        <w:bidi w:val="0"/>
        <w:adjustRightInd/>
        <w:snapToGrid/>
        <w:spacing w:line="580" w:lineRule="exact"/>
        <w:ind w:left="0" w:leftChars="0" w:firstLine="660" w:firstLineChars="0"/>
        <w:textAlignment w:val="auto"/>
        <w:rPr>
          <w:rFonts w:hint="default" w:ascii="Times New Roman" w:hAnsi="Times New Roman" w:cs="Times New Roman"/>
          <w:sz w:val="33"/>
          <w:szCs w:val="33"/>
          <w:lang w:val="en-US" w:eastAsia="zh-CN"/>
        </w:rPr>
      </w:pPr>
      <w:r>
        <w:rPr>
          <w:rFonts w:hint="eastAsia" w:ascii="Times New Roman" w:hAnsi="Times New Roman" w:cs="Times New Roman"/>
          <w:b/>
          <w:bCs/>
          <w:sz w:val="33"/>
          <w:szCs w:val="33"/>
          <w:lang w:val="en-US" w:eastAsia="zh-CN"/>
        </w:rPr>
        <w:t>注</w:t>
      </w:r>
      <w:r>
        <w:rPr>
          <w:rFonts w:hint="eastAsia" w:ascii="Times New Roman" w:hAnsi="Times New Roman" w:cs="Times New Roman"/>
          <w:sz w:val="33"/>
          <w:szCs w:val="33"/>
          <w:lang w:val="en-US" w:eastAsia="zh-CN"/>
        </w:rPr>
        <w:t>： 所有报名书面材料均需要加盖公司公章；</w:t>
      </w:r>
    </w:p>
    <w:p w14:paraId="30BE109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联系人：</w:t>
      </w:r>
      <w:r>
        <w:rPr>
          <w:rFonts w:hint="eastAsia" w:ascii="Times New Roman" w:hAnsi="Times New Roman" w:eastAsia="方正仿宋_GBK" w:cs="Times New Roman"/>
          <w:kern w:val="2"/>
          <w:sz w:val="33"/>
          <w:szCs w:val="33"/>
          <w:lang w:val="en-US" w:eastAsia="zh-CN" w:bidi="ar-SA"/>
        </w:rPr>
        <w:t>蒋</w:t>
      </w:r>
      <w:r>
        <w:rPr>
          <w:rFonts w:hint="default" w:ascii="Times New Roman" w:hAnsi="Times New Roman" w:eastAsia="方正仿宋_GBK" w:cs="Times New Roman"/>
          <w:kern w:val="2"/>
          <w:sz w:val="33"/>
          <w:szCs w:val="33"/>
          <w:lang w:val="en-US" w:eastAsia="zh-CN" w:bidi="ar-SA"/>
        </w:rPr>
        <w:t>老师</w:t>
      </w:r>
      <w:r>
        <w:rPr>
          <w:rFonts w:hint="eastAsia" w:ascii="Times New Roman" w:hAnsi="Times New Roman" w:eastAsia="方正仿宋_GBK" w:cs="Times New Roman"/>
          <w:kern w:val="2"/>
          <w:sz w:val="33"/>
          <w:szCs w:val="33"/>
          <w:lang w:val="en-US" w:eastAsia="zh-CN" w:bidi="ar-SA"/>
        </w:rPr>
        <w:t xml:space="preserve">   </w:t>
      </w:r>
      <w:r>
        <w:rPr>
          <w:rFonts w:hint="default" w:ascii="Times New Roman" w:hAnsi="Times New Roman" w:eastAsia="方正仿宋_GBK" w:cs="Times New Roman"/>
          <w:kern w:val="2"/>
          <w:sz w:val="33"/>
          <w:szCs w:val="33"/>
          <w:lang w:val="en-US" w:eastAsia="zh-CN" w:bidi="ar-SA"/>
        </w:rPr>
        <w:t>联系电话：</w:t>
      </w:r>
      <w:r>
        <w:rPr>
          <w:rFonts w:hint="eastAsia" w:ascii="Times New Roman" w:hAnsi="Times New Roman" w:cs="Times New Roman"/>
          <w:kern w:val="2"/>
          <w:sz w:val="33"/>
          <w:szCs w:val="33"/>
          <w:lang w:val="en-US" w:eastAsia="zh-CN" w:bidi="ar-SA"/>
        </w:rPr>
        <w:t>15284941997</w:t>
      </w:r>
      <w:r>
        <w:rPr>
          <w:rFonts w:hint="eastAsia" w:ascii="Times New Roman" w:hAnsi="Times New Roman" w:eastAsia="方正仿宋_GBK" w:cs="Times New Roman"/>
          <w:kern w:val="2"/>
          <w:sz w:val="33"/>
          <w:szCs w:val="33"/>
          <w:lang w:val="en-US" w:eastAsia="zh-CN" w:bidi="ar-SA"/>
        </w:rPr>
        <w:t xml:space="preserve"> </w:t>
      </w:r>
    </w:p>
    <w:p w14:paraId="724CB47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60" w:firstLineChars="200"/>
        <w:jc w:val="left"/>
        <w:textAlignment w:val="auto"/>
        <w:rPr>
          <w:rFonts w:hint="eastAsia" w:ascii="Times New Roman" w:hAnsi="Times New Roman" w:cs="Times New Roman"/>
          <w:kern w:val="2"/>
          <w:sz w:val="33"/>
          <w:szCs w:val="33"/>
          <w:lang w:val="en-US" w:eastAsia="zh-CN" w:bidi="ar-SA"/>
        </w:rPr>
      </w:pPr>
      <w:r>
        <w:rPr>
          <w:rFonts w:hint="eastAsia" w:ascii="Times New Roman" w:hAnsi="Times New Roman" w:cs="Times New Roman"/>
          <w:kern w:val="2"/>
          <w:sz w:val="33"/>
          <w:szCs w:val="33"/>
          <w:lang w:val="en-US" w:eastAsia="zh-CN" w:bidi="ar-SA"/>
        </w:rPr>
        <w:t>附  件：报价表。</w:t>
      </w:r>
    </w:p>
    <w:p w14:paraId="1BB5C35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50" w:leftChars="0" w:right="0" w:rightChars="0"/>
        <w:jc w:val="left"/>
        <w:textAlignment w:val="auto"/>
        <w:rPr>
          <w:rFonts w:hint="eastAsia" w:ascii="Times New Roman" w:hAnsi="Times New Roman" w:cs="Times New Roman"/>
          <w:kern w:val="2"/>
          <w:sz w:val="33"/>
          <w:szCs w:val="33"/>
          <w:lang w:val="en-US" w:eastAsia="zh-CN" w:bidi="ar-SA"/>
        </w:rPr>
      </w:pPr>
      <w:r>
        <w:rPr>
          <w:rFonts w:hint="eastAsia" w:ascii="Times New Roman" w:hAnsi="Times New Roman" w:cs="Times New Roman"/>
          <w:kern w:val="2"/>
          <w:sz w:val="33"/>
          <w:szCs w:val="33"/>
          <w:lang w:val="en-US" w:eastAsia="zh-CN" w:bidi="ar-SA"/>
        </w:rPr>
        <w:t xml:space="preserve">         </w:t>
      </w:r>
    </w:p>
    <w:p w14:paraId="22225C0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50" w:leftChars="0" w:right="0" w:rightChars="0"/>
        <w:jc w:val="left"/>
        <w:textAlignment w:val="auto"/>
        <w:rPr>
          <w:rFonts w:hint="eastAsia" w:ascii="Times New Roman" w:hAnsi="Times New Roman" w:cs="Times New Roman"/>
          <w:kern w:val="2"/>
          <w:sz w:val="33"/>
          <w:szCs w:val="33"/>
          <w:lang w:val="en-US" w:eastAsia="zh-CN" w:bidi="ar-SA"/>
        </w:rPr>
      </w:pPr>
      <w:r>
        <w:rPr>
          <w:rFonts w:hint="eastAsia" w:ascii="Times New Roman" w:hAnsi="Times New Roman" w:cs="Times New Roman"/>
          <w:kern w:val="2"/>
          <w:sz w:val="33"/>
          <w:szCs w:val="33"/>
          <w:lang w:val="en-US" w:eastAsia="zh-CN" w:bidi="ar-SA"/>
        </w:rPr>
        <w:t xml:space="preserve">                         广安市中医医院</w:t>
      </w:r>
    </w:p>
    <w:p w14:paraId="12F72AF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50" w:leftChars="0" w:right="0" w:rightChars="0"/>
        <w:jc w:val="left"/>
        <w:textAlignment w:val="auto"/>
        <w:rPr>
          <w:rFonts w:hint="eastAsia" w:ascii="Times New Roman" w:hAnsi="Times New Roman" w:cs="Times New Roman"/>
          <w:kern w:val="2"/>
          <w:sz w:val="33"/>
          <w:szCs w:val="33"/>
          <w:lang w:val="en-US" w:eastAsia="zh-CN" w:bidi="ar-SA"/>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cs="Times New Roman"/>
          <w:kern w:val="2"/>
          <w:sz w:val="33"/>
          <w:szCs w:val="33"/>
          <w:lang w:val="en-US" w:eastAsia="zh-CN" w:bidi="ar-SA"/>
        </w:rPr>
        <w:t xml:space="preserve">                        2026年6月3日</w:t>
      </w:r>
    </w:p>
    <w:p w14:paraId="0B503DC0">
      <w:pPr>
        <w:ind w:left="0" w:leftChars="0" w:firstLine="0" w:firstLineChars="0"/>
        <w:rPr>
          <w:rFonts w:hint="eastAsia" w:ascii="Times New Roman" w:hAnsi="Times New Roman"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附件</w:t>
      </w:r>
    </w:p>
    <w:p w14:paraId="1EBD18A6">
      <w:pPr>
        <w:pStyle w:val="16"/>
        <w:keepNext w:val="0"/>
        <w:keepLines w:val="0"/>
        <w:pageBreakBefore w:val="0"/>
        <w:widowControl w:val="0"/>
        <w:kinsoku/>
        <w:wordWrap/>
        <w:overflowPunct/>
        <w:topLinePunct w:val="0"/>
        <w:autoSpaceDE/>
        <w:autoSpaceDN/>
        <w:bidi w:val="0"/>
        <w:adjustRightInd/>
        <w:snapToGrid/>
        <w:spacing w:after="0" w:afterLines="0" w:line="590" w:lineRule="exact"/>
        <w:ind w:left="0" w:leftChars="0" w:firstLine="0" w:firstLineChars="0"/>
        <w:jc w:val="center"/>
        <w:textAlignment w:val="auto"/>
        <w:rPr>
          <w:rFonts w:hint="default"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数据资产入表服务报价表</w:t>
      </w:r>
    </w:p>
    <w:tbl>
      <w:tblPr>
        <w:tblStyle w:val="17"/>
        <w:tblW w:w="5343" w:type="pct"/>
        <w:tblInd w:w="0" w:type="dxa"/>
        <w:tblLayout w:type="fixed"/>
        <w:tblCellMar>
          <w:top w:w="0" w:type="dxa"/>
          <w:left w:w="108" w:type="dxa"/>
          <w:bottom w:w="0" w:type="dxa"/>
          <w:right w:w="108" w:type="dxa"/>
        </w:tblCellMar>
      </w:tblPr>
      <w:tblGrid>
        <w:gridCol w:w="534"/>
        <w:gridCol w:w="931"/>
        <w:gridCol w:w="3630"/>
        <w:gridCol w:w="641"/>
        <w:gridCol w:w="656"/>
        <w:gridCol w:w="1121"/>
        <w:gridCol w:w="1594"/>
      </w:tblGrid>
      <w:tr w14:paraId="7CF9067A">
        <w:tblPrEx>
          <w:tblCellMar>
            <w:top w:w="0" w:type="dxa"/>
            <w:left w:w="108" w:type="dxa"/>
            <w:bottom w:w="0" w:type="dxa"/>
            <w:right w:w="108" w:type="dxa"/>
          </w:tblCellMar>
        </w:tblPrEx>
        <w:trPr>
          <w:trHeight w:val="864" w:hRule="atLeast"/>
        </w:trPr>
        <w:tc>
          <w:tcPr>
            <w:tcW w:w="293" w:type="pct"/>
            <w:tcBorders>
              <w:top w:val="single" w:color="auto" w:sz="4" w:space="0"/>
              <w:left w:val="single" w:color="auto" w:sz="4" w:space="0"/>
              <w:bottom w:val="single" w:color="auto" w:sz="4" w:space="0"/>
              <w:right w:val="single" w:color="auto" w:sz="4" w:space="0"/>
            </w:tcBorders>
            <w:shd w:val="clear" w:color="000000" w:fill="FFFFFF"/>
            <w:vAlign w:val="center"/>
          </w:tcPr>
          <w:p w14:paraId="1963132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方正小标宋_GBK" w:cs="Times New Roman"/>
                <w:color w:val="000000"/>
                <w:sz w:val="32"/>
                <w:szCs w:val="32"/>
              </w:rPr>
            </w:pPr>
            <w:r>
              <w:rPr>
                <w:rFonts w:ascii="Times New Roman" w:hAnsi="Times New Roman" w:eastAsia="方正小标宋_GBK" w:cs="Times New Roman"/>
                <w:color w:val="000000"/>
                <w:sz w:val="32"/>
                <w:szCs w:val="32"/>
              </w:rPr>
              <w:t>序号</w:t>
            </w:r>
          </w:p>
        </w:tc>
        <w:tc>
          <w:tcPr>
            <w:tcW w:w="511" w:type="pct"/>
            <w:tcBorders>
              <w:top w:val="single" w:color="auto" w:sz="4" w:space="0"/>
              <w:left w:val="nil"/>
              <w:bottom w:val="single" w:color="auto" w:sz="4" w:space="0"/>
              <w:right w:val="single" w:color="auto" w:sz="4" w:space="0"/>
            </w:tcBorders>
            <w:shd w:val="clear" w:color="000000" w:fill="FFFFFF"/>
            <w:vAlign w:val="center"/>
          </w:tcPr>
          <w:p w14:paraId="7EE5955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方正小标宋_GBK" w:cs="Times New Roman"/>
                <w:color w:val="000000"/>
                <w:sz w:val="32"/>
                <w:szCs w:val="32"/>
              </w:rPr>
            </w:pPr>
            <w:r>
              <w:rPr>
                <w:rFonts w:ascii="Times New Roman" w:hAnsi="Times New Roman" w:eastAsia="方正小标宋_GBK" w:cs="Times New Roman"/>
                <w:color w:val="000000"/>
                <w:sz w:val="32"/>
                <w:szCs w:val="32"/>
              </w:rPr>
              <w:t>服务项目</w:t>
            </w:r>
          </w:p>
        </w:tc>
        <w:tc>
          <w:tcPr>
            <w:tcW w:w="1992" w:type="pct"/>
            <w:tcBorders>
              <w:top w:val="single" w:color="auto" w:sz="4" w:space="0"/>
              <w:left w:val="nil"/>
              <w:bottom w:val="single" w:color="auto" w:sz="4" w:space="0"/>
              <w:right w:val="single" w:color="auto" w:sz="4" w:space="0"/>
            </w:tcBorders>
            <w:shd w:val="clear" w:color="000000" w:fill="FFFFFF"/>
            <w:vAlign w:val="center"/>
          </w:tcPr>
          <w:p w14:paraId="2479C00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方正小标宋_GBK" w:cs="Times New Roman"/>
                <w:color w:val="000000"/>
                <w:sz w:val="32"/>
                <w:szCs w:val="32"/>
              </w:rPr>
            </w:pPr>
            <w:r>
              <w:rPr>
                <w:rFonts w:ascii="Times New Roman" w:hAnsi="Times New Roman" w:eastAsia="方正小标宋_GBK" w:cs="Times New Roman"/>
                <w:color w:val="000000"/>
                <w:sz w:val="32"/>
                <w:szCs w:val="32"/>
              </w:rPr>
              <w:t>具体内容</w:t>
            </w:r>
          </w:p>
        </w:tc>
        <w:tc>
          <w:tcPr>
            <w:tcW w:w="351" w:type="pct"/>
            <w:tcBorders>
              <w:top w:val="single" w:color="auto" w:sz="4" w:space="0"/>
              <w:left w:val="nil"/>
              <w:bottom w:val="single" w:color="auto" w:sz="4" w:space="0"/>
              <w:right w:val="single" w:color="auto" w:sz="4" w:space="0"/>
            </w:tcBorders>
            <w:shd w:val="clear" w:color="000000" w:fill="FFFFFF"/>
            <w:vAlign w:val="center"/>
          </w:tcPr>
          <w:p w14:paraId="3867C38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方正小标宋_GBK" w:cs="Times New Roman"/>
                <w:color w:val="000000"/>
                <w:sz w:val="32"/>
                <w:szCs w:val="32"/>
              </w:rPr>
            </w:pPr>
            <w:r>
              <w:rPr>
                <w:rFonts w:ascii="Times New Roman" w:hAnsi="Times New Roman" w:eastAsia="方正小标宋_GBK" w:cs="Times New Roman"/>
                <w:color w:val="000000"/>
                <w:sz w:val="32"/>
                <w:szCs w:val="32"/>
              </w:rPr>
              <w:t>单位</w:t>
            </w:r>
          </w:p>
        </w:tc>
        <w:tc>
          <w:tcPr>
            <w:tcW w:w="360" w:type="pct"/>
            <w:tcBorders>
              <w:top w:val="single" w:color="auto" w:sz="4" w:space="0"/>
              <w:left w:val="nil"/>
              <w:bottom w:val="single" w:color="auto" w:sz="4" w:space="0"/>
              <w:right w:val="single" w:color="auto" w:sz="4" w:space="0"/>
            </w:tcBorders>
            <w:shd w:val="clear" w:color="000000" w:fill="FFFFFF"/>
            <w:vAlign w:val="center"/>
          </w:tcPr>
          <w:p w14:paraId="1496E5D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方正小标宋_GBK" w:cs="Times New Roman"/>
                <w:color w:val="000000"/>
                <w:sz w:val="32"/>
                <w:szCs w:val="32"/>
              </w:rPr>
            </w:pPr>
            <w:r>
              <w:rPr>
                <w:rFonts w:ascii="Times New Roman" w:hAnsi="Times New Roman" w:eastAsia="方正小标宋_GBK" w:cs="Times New Roman"/>
                <w:color w:val="000000"/>
                <w:sz w:val="32"/>
                <w:szCs w:val="32"/>
              </w:rPr>
              <w:t>数量</w:t>
            </w:r>
          </w:p>
        </w:tc>
        <w:tc>
          <w:tcPr>
            <w:tcW w:w="615" w:type="pct"/>
            <w:tcBorders>
              <w:top w:val="single" w:color="auto" w:sz="4" w:space="0"/>
              <w:left w:val="nil"/>
              <w:bottom w:val="single" w:color="auto" w:sz="4" w:space="0"/>
              <w:right w:val="single" w:color="auto" w:sz="4" w:space="0"/>
            </w:tcBorders>
            <w:shd w:val="clear" w:color="000000" w:fill="FFFFFF"/>
            <w:vAlign w:val="center"/>
          </w:tcPr>
          <w:p w14:paraId="7E420E2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方正小标宋_GBK" w:cs="Times New Roman"/>
                <w:color w:val="000000"/>
                <w:sz w:val="32"/>
                <w:szCs w:val="32"/>
              </w:rPr>
            </w:pPr>
            <w:r>
              <w:rPr>
                <w:rFonts w:ascii="Times New Roman" w:hAnsi="Times New Roman" w:eastAsia="方正小标宋_GBK" w:cs="Times New Roman"/>
                <w:color w:val="000000"/>
                <w:sz w:val="32"/>
                <w:szCs w:val="32"/>
              </w:rPr>
              <w:t>含税单价（元）</w:t>
            </w:r>
          </w:p>
        </w:tc>
        <w:tc>
          <w:tcPr>
            <w:tcW w:w="875" w:type="pct"/>
            <w:tcBorders>
              <w:top w:val="single" w:color="auto" w:sz="4" w:space="0"/>
              <w:left w:val="nil"/>
              <w:bottom w:val="single" w:color="auto" w:sz="4" w:space="0"/>
              <w:right w:val="single" w:color="auto" w:sz="4" w:space="0"/>
            </w:tcBorders>
            <w:shd w:val="clear" w:color="000000" w:fill="FFFFFF"/>
            <w:vAlign w:val="center"/>
          </w:tcPr>
          <w:p w14:paraId="27E486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方正小标宋_GBK" w:cs="Times New Roman"/>
                <w:color w:val="000000"/>
                <w:sz w:val="32"/>
                <w:szCs w:val="32"/>
              </w:rPr>
            </w:pPr>
            <w:r>
              <w:rPr>
                <w:rFonts w:ascii="Times New Roman" w:hAnsi="Times New Roman" w:eastAsia="方正小标宋_GBK" w:cs="Times New Roman"/>
                <w:color w:val="000000"/>
                <w:sz w:val="32"/>
                <w:szCs w:val="32"/>
              </w:rPr>
              <w:t>交付成果</w:t>
            </w:r>
          </w:p>
        </w:tc>
      </w:tr>
      <w:tr w14:paraId="201F0090">
        <w:tblPrEx>
          <w:tblCellMar>
            <w:top w:w="0" w:type="dxa"/>
            <w:left w:w="108" w:type="dxa"/>
            <w:bottom w:w="0" w:type="dxa"/>
            <w:right w:w="108" w:type="dxa"/>
          </w:tblCellMar>
        </w:tblPrEx>
        <w:trPr>
          <w:trHeight w:val="1104" w:hRule="atLeast"/>
        </w:trPr>
        <w:tc>
          <w:tcPr>
            <w:tcW w:w="293" w:type="pct"/>
            <w:tcBorders>
              <w:top w:val="nil"/>
              <w:left w:val="single" w:color="auto" w:sz="4" w:space="0"/>
              <w:bottom w:val="single" w:color="auto" w:sz="4" w:space="0"/>
              <w:right w:val="single" w:color="auto" w:sz="4" w:space="0"/>
            </w:tcBorders>
            <w:shd w:val="clear" w:color="000000" w:fill="FFFFFF"/>
            <w:vAlign w:val="center"/>
          </w:tcPr>
          <w:p w14:paraId="655350E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1</w:t>
            </w:r>
          </w:p>
        </w:tc>
        <w:tc>
          <w:tcPr>
            <w:tcW w:w="511" w:type="pct"/>
            <w:tcBorders>
              <w:top w:val="nil"/>
              <w:left w:val="nil"/>
              <w:bottom w:val="single" w:color="auto" w:sz="4" w:space="0"/>
              <w:right w:val="single" w:color="auto" w:sz="4" w:space="0"/>
            </w:tcBorders>
            <w:shd w:val="clear" w:color="000000" w:fill="FFFFFF"/>
            <w:vAlign w:val="center"/>
          </w:tcPr>
          <w:p w14:paraId="5020FC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数据产品盘点调研</w:t>
            </w:r>
          </w:p>
        </w:tc>
        <w:tc>
          <w:tcPr>
            <w:tcW w:w="1992" w:type="pct"/>
            <w:tcBorders>
              <w:top w:val="nil"/>
              <w:left w:val="nil"/>
              <w:bottom w:val="single" w:color="auto" w:sz="4" w:space="0"/>
              <w:right w:val="single" w:color="auto" w:sz="4" w:space="0"/>
            </w:tcBorders>
            <w:shd w:val="clear" w:color="000000" w:fill="FFFFFF"/>
          </w:tcPr>
          <w:p w14:paraId="2B3BB12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进行数据盘点，了解其基本属性、技术属性、业务属性、管理属性及特征，理清数据的权利类型、权利受限等情况，并根据盘点情况，评估并确认入表数据资源范围，制定《入表数据资源盘点报告》</w:t>
            </w:r>
          </w:p>
        </w:tc>
        <w:tc>
          <w:tcPr>
            <w:tcW w:w="351" w:type="pct"/>
            <w:tcBorders>
              <w:top w:val="nil"/>
              <w:left w:val="nil"/>
              <w:bottom w:val="single" w:color="auto" w:sz="4" w:space="0"/>
              <w:right w:val="single" w:color="auto" w:sz="4" w:space="0"/>
            </w:tcBorders>
            <w:shd w:val="clear" w:color="000000" w:fill="FFFFFF"/>
            <w:vAlign w:val="center"/>
          </w:tcPr>
          <w:p w14:paraId="3598410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项</w:t>
            </w:r>
          </w:p>
        </w:tc>
        <w:tc>
          <w:tcPr>
            <w:tcW w:w="360" w:type="pct"/>
            <w:tcBorders>
              <w:top w:val="nil"/>
              <w:left w:val="nil"/>
              <w:bottom w:val="single" w:color="auto" w:sz="4" w:space="0"/>
              <w:right w:val="single" w:color="auto" w:sz="4" w:space="0"/>
            </w:tcBorders>
            <w:shd w:val="clear" w:color="000000" w:fill="FFFFFF"/>
            <w:vAlign w:val="center"/>
          </w:tcPr>
          <w:p w14:paraId="67438A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1</w:t>
            </w:r>
          </w:p>
        </w:tc>
        <w:tc>
          <w:tcPr>
            <w:tcW w:w="615" w:type="pct"/>
            <w:tcBorders>
              <w:top w:val="nil"/>
              <w:left w:val="nil"/>
              <w:bottom w:val="single" w:color="auto" w:sz="4" w:space="0"/>
              <w:right w:val="single" w:color="auto" w:sz="4" w:space="0"/>
            </w:tcBorders>
            <w:shd w:val="clear" w:color="000000" w:fill="FFFFFF"/>
            <w:vAlign w:val="center"/>
          </w:tcPr>
          <w:p w14:paraId="0153377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p>
        </w:tc>
        <w:tc>
          <w:tcPr>
            <w:tcW w:w="875" w:type="pct"/>
            <w:tcBorders>
              <w:top w:val="nil"/>
              <w:left w:val="nil"/>
              <w:bottom w:val="single" w:color="auto" w:sz="4" w:space="0"/>
              <w:right w:val="single" w:color="auto" w:sz="4" w:space="0"/>
            </w:tcBorders>
            <w:shd w:val="clear" w:color="000000" w:fill="FFFFFF"/>
          </w:tcPr>
          <w:p w14:paraId="5C7FC29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方正仿宋_GBK" w:cs="Times New Roman"/>
                <w:color w:val="000000"/>
                <w:sz w:val="22"/>
              </w:rPr>
            </w:pPr>
            <w:r>
              <w:rPr>
                <w:rFonts w:ascii="Times New Roman" w:hAnsi="Times New Roman" w:eastAsia="方正仿宋_GBK" w:cs="Times New Roman"/>
                <w:color w:val="000000"/>
                <w:sz w:val="22"/>
              </w:rPr>
              <w:t>交付《入表数据资源盘点报告》</w:t>
            </w:r>
          </w:p>
        </w:tc>
      </w:tr>
      <w:tr w14:paraId="0ECF3FB7">
        <w:tblPrEx>
          <w:tblCellMar>
            <w:top w:w="0" w:type="dxa"/>
            <w:left w:w="108" w:type="dxa"/>
            <w:bottom w:w="0" w:type="dxa"/>
            <w:right w:w="108" w:type="dxa"/>
          </w:tblCellMar>
        </w:tblPrEx>
        <w:trPr>
          <w:trHeight w:val="1656" w:hRule="atLeast"/>
        </w:trPr>
        <w:tc>
          <w:tcPr>
            <w:tcW w:w="293" w:type="pct"/>
            <w:tcBorders>
              <w:top w:val="nil"/>
              <w:left w:val="single" w:color="auto" w:sz="4" w:space="0"/>
              <w:bottom w:val="single" w:color="auto" w:sz="4" w:space="0"/>
              <w:right w:val="single" w:color="auto" w:sz="4" w:space="0"/>
            </w:tcBorders>
            <w:shd w:val="clear" w:color="000000" w:fill="FFFFFF"/>
            <w:vAlign w:val="center"/>
          </w:tcPr>
          <w:p w14:paraId="45F1CE7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2</w:t>
            </w:r>
          </w:p>
        </w:tc>
        <w:tc>
          <w:tcPr>
            <w:tcW w:w="511" w:type="pct"/>
            <w:tcBorders>
              <w:top w:val="nil"/>
              <w:left w:val="nil"/>
              <w:bottom w:val="single" w:color="auto" w:sz="4" w:space="0"/>
              <w:right w:val="single" w:color="auto" w:sz="4" w:space="0"/>
            </w:tcBorders>
            <w:shd w:val="clear" w:color="000000" w:fill="FFFFFF"/>
            <w:vAlign w:val="center"/>
          </w:tcPr>
          <w:p w14:paraId="65B216F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数据合规评估</w:t>
            </w:r>
          </w:p>
        </w:tc>
        <w:tc>
          <w:tcPr>
            <w:tcW w:w="1992" w:type="pct"/>
            <w:tcBorders>
              <w:top w:val="nil"/>
              <w:left w:val="nil"/>
              <w:bottom w:val="single" w:color="auto" w:sz="4" w:space="0"/>
              <w:right w:val="single" w:color="auto" w:sz="4" w:space="0"/>
            </w:tcBorders>
            <w:shd w:val="clear" w:color="000000" w:fill="FFFFFF"/>
          </w:tcPr>
          <w:p w14:paraId="2FB836C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从数据来源、数据持有等方面对数据采集的合法性、数据权利声明、数据应用目的与用途合法性等内容进行进一步分析，建立完整的合规授权链路。对合规链路上所缺相关委托书、承诺函等文件进行补全，并出具《合规性审查报告》或《法律意见书》等材料对数据资产的合规性进行说明。</w:t>
            </w:r>
          </w:p>
        </w:tc>
        <w:tc>
          <w:tcPr>
            <w:tcW w:w="351" w:type="pct"/>
            <w:tcBorders>
              <w:top w:val="nil"/>
              <w:left w:val="nil"/>
              <w:bottom w:val="single" w:color="auto" w:sz="4" w:space="0"/>
              <w:right w:val="single" w:color="auto" w:sz="4" w:space="0"/>
            </w:tcBorders>
            <w:shd w:val="clear" w:color="000000" w:fill="FFFFFF"/>
            <w:vAlign w:val="center"/>
          </w:tcPr>
          <w:p w14:paraId="0BF7D7C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项</w:t>
            </w:r>
          </w:p>
        </w:tc>
        <w:tc>
          <w:tcPr>
            <w:tcW w:w="360" w:type="pct"/>
            <w:tcBorders>
              <w:top w:val="nil"/>
              <w:left w:val="nil"/>
              <w:bottom w:val="single" w:color="auto" w:sz="4" w:space="0"/>
              <w:right w:val="single" w:color="auto" w:sz="4" w:space="0"/>
            </w:tcBorders>
            <w:shd w:val="clear" w:color="000000" w:fill="FFFFFF"/>
            <w:vAlign w:val="center"/>
          </w:tcPr>
          <w:p w14:paraId="1B5BB0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1</w:t>
            </w:r>
          </w:p>
        </w:tc>
        <w:tc>
          <w:tcPr>
            <w:tcW w:w="615" w:type="pct"/>
            <w:tcBorders>
              <w:top w:val="nil"/>
              <w:left w:val="nil"/>
              <w:bottom w:val="single" w:color="auto" w:sz="4" w:space="0"/>
              <w:right w:val="single" w:color="auto" w:sz="4" w:space="0"/>
            </w:tcBorders>
            <w:shd w:val="clear" w:color="000000" w:fill="FFFFFF"/>
            <w:vAlign w:val="center"/>
          </w:tcPr>
          <w:p w14:paraId="72F1C9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p>
        </w:tc>
        <w:tc>
          <w:tcPr>
            <w:tcW w:w="875" w:type="pct"/>
            <w:tcBorders>
              <w:top w:val="nil"/>
              <w:left w:val="nil"/>
              <w:bottom w:val="single" w:color="auto" w:sz="4" w:space="0"/>
              <w:right w:val="single" w:color="auto" w:sz="4" w:space="0"/>
            </w:tcBorders>
            <w:shd w:val="clear" w:color="000000" w:fill="FFFFFF"/>
          </w:tcPr>
          <w:p w14:paraId="36B3B9D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有资质的律所出具《合规性审查报告》或《法律意见书》</w:t>
            </w:r>
          </w:p>
        </w:tc>
      </w:tr>
      <w:tr w14:paraId="4546C30D">
        <w:tblPrEx>
          <w:tblCellMar>
            <w:top w:w="0" w:type="dxa"/>
            <w:left w:w="108" w:type="dxa"/>
            <w:bottom w:w="0" w:type="dxa"/>
            <w:right w:w="108" w:type="dxa"/>
          </w:tblCellMar>
        </w:tblPrEx>
        <w:trPr>
          <w:trHeight w:val="1104" w:hRule="atLeast"/>
        </w:trPr>
        <w:tc>
          <w:tcPr>
            <w:tcW w:w="293" w:type="pct"/>
            <w:tcBorders>
              <w:top w:val="nil"/>
              <w:left w:val="single" w:color="auto" w:sz="4" w:space="0"/>
              <w:bottom w:val="single" w:color="auto" w:sz="4" w:space="0"/>
              <w:right w:val="single" w:color="auto" w:sz="4" w:space="0"/>
            </w:tcBorders>
            <w:shd w:val="clear" w:color="000000" w:fill="FFFFFF"/>
            <w:vAlign w:val="center"/>
          </w:tcPr>
          <w:p w14:paraId="7DD9CB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3</w:t>
            </w:r>
          </w:p>
        </w:tc>
        <w:tc>
          <w:tcPr>
            <w:tcW w:w="511" w:type="pct"/>
            <w:tcBorders>
              <w:top w:val="nil"/>
              <w:left w:val="nil"/>
              <w:bottom w:val="single" w:color="auto" w:sz="4" w:space="0"/>
              <w:right w:val="single" w:color="auto" w:sz="4" w:space="0"/>
            </w:tcBorders>
            <w:shd w:val="clear" w:color="000000" w:fill="FFFFFF"/>
            <w:vAlign w:val="center"/>
          </w:tcPr>
          <w:p w14:paraId="2C10CE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数据质量评估</w:t>
            </w:r>
          </w:p>
        </w:tc>
        <w:tc>
          <w:tcPr>
            <w:tcW w:w="1992" w:type="pct"/>
            <w:tcBorders>
              <w:top w:val="nil"/>
              <w:left w:val="nil"/>
              <w:bottom w:val="single" w:color="auto" w:sz="4" w:space="0"/>
              <w:right w:val="single" w:color="auto" w:sz="4" w:space="0"/>
            </w:tcBorders>
            <w:shd w:val="clear" w:color="000000" w:fill="FFFFFF"/>
          </w:tcPr>
          <w:p w14:paraId="3C7059D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构建数据质量评价指标体系，从准确性一致性、完整性、规范性、时效性、可访问性等六个方面，对单位拟入表的数据资源进行质量评估，根据评估结果针对性优化提升数据质量和可用性。</w:t>
            </w:r>
          </w:p>
        </w:tc>
        <w:tc>
          <w:tcPr>
            <w:tcW w:w="351" w:type="pct"/>
            <w:tcBorders>
              <w:top w:val="nil"/>
              <w:left w:val="nil"/>
              <w:bottom w:val="single" w:color="auto" w:sz="4" w:space="0"/>
              <w:right w:val="single" w:color="auto" w:sz="4" w:space="0"/>
            </w:tcBorders>
            <w:shd w:val="clear" w:color="000000" w:fill="FFFFFF"/>
            <w:vAlign w:val="center"/>
          </w:tcPr>
          <w:p w14:paraId="7F2599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项</w:t>
            </w:r>
          </w:p>
        </w:tc>
        <w:tc>
          <w:tcPr>
            <w:tcW w:w="360" w:type="pct"/>
            <w:tcBorders>
              <w:top w:val="nil"/>
              <w:left w:val="nil"/>
              <w:bottom w:val="single" w:color="auto" w:sz="4" w:space="0"/>
              <w:right w:val="single" w:color="auto" w:sz="4" w:space="0"/>
            </w:tcBorders>
            <w:shd w:val="clear" w:color="000000" w:fill="FFFFFF"/>
            <w:vAlign w:val="center"/>
          </w:tcPr>
          <w:p w14:paraId="6E61A6F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1</w:t>
            </w:r>
          </w:p>
        </w:tc>
        <w:tc>
          <w:tcPr>
            <w:tcW w:w="615" w:type="pct"/>
            <w:tcBorders>
              <w:top w:val="nil"/>
              <w:left w:val="nil"/>
              <w:bottom w:val="single" w:color="auto" w:sz="4" w:space="0"/>
              <w:right w:val="single" w:color="auto" w:sz="4" w:space="0"/>
            </w:tcBorders>
            <w:shd w:val="clear" w:color="000000" w:fill="FFFFFF"/>
            <w:vAlign w:val="center"/>
          </w:tcPr>
          <w:p w14:paraId="5443DF6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p>
        </w:tc>
        <w:tc>
          <w:tcPr>
            <w:tcW w:w="875" w:type="pct"/>
            <w:tcBorders>
              <w:top w:val="nil"/>
              <w:left w:val="nil"/>
              <w:bottom w:val="single" w:color="auto" w:sz="4" w:space="0"/>
              <w:right w:val="single" w:color="auto" w:sz="4" w:space="0"/>
            </w:tcBorders>
            <w:shd w:val="clear" w:color="000000" w:fill="FFFFFF"/>
          </w:tcPr>
          <w:p w14:paraId="2A65095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出具《数据质量评估报告》</w:t>
            </w:r>
          </w:p>
        </w:tc>
      </w:tr>
      <w:tr w14:paraId="3FBF057A">
        <w:tblPrEx>
          <w:tblCellMar>
            <w:top w:w="0" w:type="dxa"/>
            <w:left w:w="108" w:type="dxa"/>
            <w:bottom w:w="0" w:type="dxa"/>
            <w:right w:w="108" w:type="dxa"/>
          </w:tblCellMar>
        </w:tblPrEx>
        <w:trPr>
          <w:trHeight w:val="1004" w:hRule="atLeast"/>
        </w:trPr>
        <w:tc>
          <w:tcPr>
            <w:tcW w:w="293" w:type="pct"/>
            <w:tcBorders>
              <w:top w:val="nil"/>
              <w:left w:val="single" w:color="auto" w:sz="4" w:space="0"/>
              <w:bottom w:val="single" w:color="auto" w:sz="4" w:space="0"/>
              <w:right w:val="single" w:color="auto" w:sz="4" w:space="0"/>
            </w:tcBorders>
            <w:shd w:val="clear" w:color="000000" w:fill="FFFFFF"/>
            <w:vAlign w:val="center"/>
          </w:tcPr>
          <w:p w14:paraId="44F9746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4</w:t>
            </w:r>
          </w:p>
        </w:tc>
        <w:tc>
          <w:tcPr>
            <w:tcW w:w="511" w:type="pct"/>
            <w:tcBorders>
              <w:top w:val="nil"/>
              <w:left w:val="nil"/>
              <w:bottom w:val="single" w:color="auto" w:sz="4" w:space="0"/>
              <w:right w:val="single" w:color="auto" w:sz="4" w:space="0"/>
            </w:tcBorders>
            <w:shd w:val="clear" w:color="000000" w:fill="FFFFFF"/>
            <w:vAlign w:val="center"/>
          </w:tcPr>
          <w:p w14:paraId="0668D8D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数据资产价值评估</w:t>
            </w:r>
          </w:p>
        </w:tc>
        <w:tc>
          <w:tcPr>
            <w:tcW w:w="1992" w:type="pct"/>
            <w:tcBorders>
              <w:top w:val="nil"/>
              <w:left w:val="nil"/>
              <w:bottom w:val="single" w:color="auto" w:sz="4" w:space="0"/>
              <w:right w:val="single" w:color="auto" w:sz="4" w:space="0"/>
            </w:tcBorders>
            <w:shd w:val="clear" w:color="000000" w:fill="FFFFFF"/>
          </w:tcPr>
          <w:p w14:paraId="39F62D8D">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由具备资产评估资质的专业数据资产评估机构，针对单位拟入表数据资产开展价值评估。结合数据资产应用场景、价值实现路径、入表对单位资金收支与财务结构的影响、未来可实现预期收益及行业对标潜在价值等核心要素，测算数据资产公允价值，出具合规数据资产价值评估报告。</w:t>
            </w:r>
          </w:p>
        </w:tc>
        <w:tc>
          <w:tcPr>
            <w:tcW w:w="351" w:type="pct"/>
            <w:tcBorders>
              <w:top w:val="nil"/>
              <w:left w:val="nil"/>
              <w:bottom w:val="single" w:color="auto" w:sz="4" w:space="0"/>
              <w:right w:val="single" w:color="auto" w:sz="4" w:space="0"/>
            </w:tcBorders>
            <w:shd w:val="clear" w:color="000000" w:fill="FFFFFF"/>
            <w:vAlign w:val="center"/>
          </w:tcPr>
          <w:p w14:paraId="0B8A5D1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项</w:t>
            </w:r>
          </w:p>
        </w:tc>
        <w:tc>
          <w:tcPr>
            <w:tcW w:w="360" w:type="pct"/>
            <w:tcBorders>
              <w:top w:val="nil"/>
              <w:left w:val="nil"/>
              <w:bottom w:val="single" w:color="auto" w:sz="4" w:space="0"/>
              <w:right w:val="single" w:color="auto" w:sz="4" w:space="0"/>
            </w:tcBorders>
            <w:shd w:val="clear" w:color="000000" w:fill="FFFFFF"/>
            <w:vAlign w:val="center"/>
          </w:tcPr>
          <w:p w14:paraId="286BF7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1</w:t>
            </w:r>
          </w:p>
        </w:tc>
        <w:tc>
          <w:tcPr>
            <w:tcW w:w="615" w:type="pct"/>
            <w:tcBorders>
              <w:top w:val="nil"/>
              <w:left w:val="nil"/>
              <w:bottom w:val="single" w:color="auto" w:sz="4" w:space="0"/>
              <w:right w:val="single" w:color="auto" w:sz="4" w:space="0"/>
            </w:tcBorders>
            <w:shd w:val="clear" w:color="000000" w:fill="FFFFFF"/>
            <w:vAlign w:val="center"/>
          </w:tcPr>
          <w:p w14:paraId="7A6D7DD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p>
        </w:tc>
        <w:tc>
          <w:tcPr>
            <w:tcW w:w="875" w:type="pct"/>
            <w:tcBorders>
              <w:top w:val="nil"/>
              <w:left w:val="nil"/>
              <w:bottom w:val="single" w:color="auto" w:sz="4" w:space="0"/>
              <w:right w:val="single" w:color="auto" w:sz="4" w:space="0"/>
            </w:tcBorders>
            <w:shd w:val="clear" w:color="000000" w:fill="FFFFFF"/>
          </w:tcPr>
          <w:p w14:paraId="03C50BD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有评估资质的数据资产评估机构出具的《资产评估报告》或《数据资产价值评估报告》</w:t>
            </w:r>
          </w:p>
        </w:tc>
      </w:tr>
      <w:tr w14:paraId="65AEA424">
        <w:tblPrEx>
          <w:tblCellMar>
            <w:top w:w="0" w:type="dxa"/>
            <w:left w:w="108" w:type="dxa"/>
            <w:bottom w:w="0" w:type="dxa"/>
            <w:right w:w="108" w:type="dxa"/>
          </w:tblCellMar>
        </w:tblPrEx>
        <w:trPr>
          <w:trHeight w:val="874" w:hRule="atLeast"/>
        </w:trPr>
        <w:tc>
          <w:tcPr>
            <w:tcW w:w="293" w:type="pct"/>
            <w:tcBorders>
              <w:top w:val="nil"/>
              <w:left w:val="single" w:color="auto" w:sz="4" w:space="0"/>
              <w:bottom w:val="single" w:color="auto" w:sz="4" w:space="0"/>
              <w:right w:val="single" w:color="auto" w:sz="4" w:space="0"/>
            </w:tcBorders>
            <w:shd w:val="clear" w:color="000000" w:fill="FFFFFF"/>
            <w:vAlign w:val="center"/>
          </w:tcPr>
          <w:p w14:paraId="58EBA0C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5</w:t>
            </w:r>
          </w:p>
        </w:tc>
        <w:tc>
          <w:tcPr>
            <w:tcW w:w="511" w:type="pct"/>
            <w:tcBorders>
              <w:top w:val="nil"/>
              <w:left w:val="nil"/>
              <w:bottom w:val="single" w:color="auto" w:sz="4" w:space="0"/>
              <w:right w:val="single" w:color="auto" w:sz="4" w:space="0"/>
            </w:tcBorders>
            <w:shd w:val="clear" w:color="000000" w:fill="FFFFFF"/>
            <w:vAlign w:val="center"/>
          </w:tcPr>
          <w:p w14:paraId="764492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数据资产或数据知识产权登记确权</w:t>
            </w:r>
          </w:p>
        </w:tc>
        <w:tc>
          <w:tcPr>
            <w:tcW w:w="1992" w:type="pct"/>
            <w:tcBorders>
              <w:top w:val="nil"/>
              <w:left w:val="nil"/>
              <w:bottom w:val="single" w:color="auto" w:sz="4" w:space="0"/>
              <w:right w:val="single" w:color="auto" w:sz="4" w:space="0"/>
            </w:tcBorders>
            <w:shd w:val="clear" w:color="000000" w:fill="FFFFFF"/>
          </w:tcPr>
          <w:p w14:paraId="0B3BC770">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数据资产登记机构完成规定登记流程，确认数据资源持有权、数据加工使用权、数据产品经营权等相关权属，取得数据资产登记证书。</w:t>
            </w:r>
          </w:p>
        </w:tc>
        <w:tc>
          <w:tcPr>
            <w:tcW w:w="351" w:type="pct"/>
            <w:tcBorders>
              <w:top w:val="nil"/>
              <w:left w:val="nil"/>
              <w:bottom w:val="single" w:color="auto" w:sz="4" w:space="0"/>
              <w:right w:val="single" w:color="auto" w:sz="4" w:space="0"/>
            </w:tcBorders>
            <w:shd w:val="clear" w:color="000000" w:fill="FFFFFF"/>
            <w:vAlign w:val="center"/>
          </w:tcPr>
          <w:p w14:paraId="37542C3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项</w:t>
            </w:r>
          </w:p>
        </w:tc>
        <w:tc>
          <w:tcPr>
            <w:tcW w:w="360" w:type="pct"/>
            <w:tcBorders>
              <w:top w:val="nil"/>
              <w:left w:val="nil"/>
              <w:bottom w:val="single" w:color="auto" w:sz="4" w:space="0"/>
              <w:right w:val="single" w:color="auto" w:sz="4" w:space="0"/>
            </w:tcBorders>
            <w:shd w:val="clear" w:color="000000" w:fill="FFFFFF"/>
            <w:vAlign w:val="center"/>
          </w:tcPr>
          <w:p w14:paraId="516C736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1</w:t>
            </w:r>
          </w:p>
        </w:tc>
        <w:tc>
          <w:tcPr>
            <w:tcW w:w="615" w:type="pct"/>
            <w:tcBorders>
              <w:top w:val="nil"/>
              <w:left w:val="nil"/>
              <w:bottom w:val="single" w:color="auto" w:sz="4" w:space="0"/>
              <w:right w:val="single" w:color="auto" w:sz="4" w:space="0"/>
            </w:tcBorders>
            <w:shd w:val="clear" w:color="000000" w:fill="FFFFFF"/>
            <w:vAlign w:val="center"/>
          </w:tcPr>
          <w:p w14:paraId="352B909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p>
        </w:tc>
        <w:tc>
          <w:tcPr>
            <w:tcW w:w="875" w:type="pct"/>
            <w:tcBorders>
              <w:top w:val="nil"/>
              <w:left w:val="nil"/>
              <w:bottom w:val="single" w:color="auto" w:sz="4" w:space="0"/>
              <w:right w:val="single" w:color="auto" w:sz="4" w:space="0"/>
            </w:tcBorders>
            <w:shd w:val="clear" w:color="000000" w:fill="FFFFFF"/>
          </w:tcPr>
          <w:p w14:paraId="050358D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方正仿宋_GBK" w:cs="Times New Roman"/>
                <w:color w:val="000000"/>
                <w:sz w:val="22"/>
              </w:rPr>
            </w:pPr>
            <w:r>
              <w:rPr>
                <w:rFonts w:ascii="Times New Roman" w:hAnsi="Times New Roman" w:eastAsia="方正仿宋_GBK" w:cs="Times New Roman"/>
                <w:color w:val="000000"/>
                <w:sz w:val="22"/>
              </w:rPr>
              <w:t>由数据交易所或省知识产权保护中心颁发</w:t>
            </w:r>
          </w:p>
          <w:p w14:paraId="6DCAEA2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：《数据资产证书》或《数据知识产权登记证书》</w:t>
            </w:r>
          </w:p>
        </w:tc>
      </w:tr>
      <w:tr w14:paraId="6C41AC6A">
        <w:tblPrEx>
          <w:tblCellMar>
            <w:top w:w="0" w:type="dxa"/>
            <w:left w:w="108" w:type="dxa"/>
            <w:bottom w:w="0" w:type="dxa"/>
            <w:right w:w="108" w:type="dxa"/>
          </w:tblCellMar>
        </w:tblPrEx>
        <w:trPr>
          <w:trHeight w:val="999" w:hRule="atLeast"/>
        </w:trPr>
        <w:tc>
          <w:tcPr>
            <w:tcW w:w="293" w:type="pct"/>
            <w:tcBorders>
              <w:top w:val="nil"/>
              <w:left w:val="single" w:color="auto" w:sz="4" w:space="0"/>
              <w:bottom w:val="single" w:color="auto" w:sz="4" w:space="0"/>
              <w:right w:val="single" w:color="auto" w:sz="4" w:space="0"/>
            </w:tcBorders>
            <w:shd w:val="clear" w:color="000000" w:fill="FFFFFF"/>
            <w:vAlign w:val="center"/>
          </w:tcPr>
          <w:p w14:paraId="2C7F513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6</w:t>
            </w:r>
          </w:p>
        </w:tc>
        <w:tc>
          <w:tcPr>
            <w:tcW w:w="511" w:type="pct"/>
            <w:tcBorders>
              <w:top w:val="nil"/>
              <w:left w:val="nil"/>
              <w:bottom w:val="single" w:color="auto" w:sz="4" w:space="0"/>
              <w:right w:val="single" w:color="auto" w:sz="4" w:space="0"/>
            </w:tcBorders>
            <w:shd w:val="clear" w:color="000000" w:fill="FFFFFF"/>
            <w:vAlign w:val="center"/>
          </w:tcPr>
          <w:p w14:paraId="400DD2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数据入表指导方案</w:t>
            </w:r>
          </w:p>
        </w:tc>
        <w:tc>
          <w:tcPr>
            <w:tcW w:w="1992" w:type="pct"/>
            <w:tcBorders>
              <w:top w:val="nil"/>
              <w:left w:val="nil"/>
              <w:bottom w:val="single" w:color="auto" w:sz="4" w:space="0"/>
              <w:right w:val="single" w:color="auto" w:sz="4" w:space="0"/>
            </w:tcBorders>
            <w:shd w:val="clear" w:color="000000" w:fill="FFFFFF"/>
          </w:tcPr>
          <w:p w14:paraId="04C59AB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根据项目情况，整理入表科目整理</w:t>
            </w:r>
          </w:p>
        </w:tc>
        <w:tc>
          <w:tcPr>
            <w:tcW w:w="351" w:type="pct"/>
            <w:tcBorders>
              <w:top w:val="nil"/>
              <w:left w:val="nil"/>
              <w:bottom w:val="single" w:color="auto" w:sz="4" w:space="0"/>
              <w:right w:val="single" w:color="auto" w:sz="4" w:space="0"/>
            </w:tcBorders>
            <w:shd w:val="clear" w:color="000000" w:fill="FFFFFF"/>
            <w:vAlign w:val="center"/>
          </w:tcPr>
          <w:p w14:paraId="3D87B97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项</w:t>
            </w:r>
          </w:p>
        </w:tc>
        <w:tc>
          <w:tcPr>
            <w:tcW w:w="360" w:type="pct"/>
            <w:tcBorders>
              <w:top w:val="nil"/>
              <w:left w:val="nil"/>
              <w:bottom w:val="single" w:color="auto" w:sz="4" w:space="0"/>
              <w:right w:val="single" w:color="auto" w:sz="4" w:space="0"/>
            </w:tcBorders>
            <w:shd w:val="clear" w:color="000000" w:fill="FFFFFF"/>
            <w:vAlign w:val="center"/>
          </w:tcPr>
          <w:p w14:paraId="6A7440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1</w:t>
            </w:r>
          </w:p>
        </w:tc>
        <w:tc>
          <w:tcPr>
            <w:tcW w:w="615" w:type="pct"/>
            <w:tcBorders>
              <w:top w:val="nil"/>
              <w:left w:val="nil"/>
              <w:bottom w:val="single" w:color="auto" w:sz="4" w:space="0"/>
              <w:right w:val="single" w:color="auto" w:sz="4" w:space="0"/>
            </w:tcBorders>
            <w:shd w:val="clear" w:color="000000" w:fill="FFFFFF"/>
            <w:vAlign w:val="center"/>
          </w:tcPr>
          <w:p w14:paraId="72087E9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p>
        </w:tc>
        <w:tc>
          <w:tcPr>
            <w:tcW w:w="875" w:type="pct"/>
            <w:tcBorders>
              <w:top w:val="nil"/>
              <w:left w:val="nil"/>
              <w:bottom w:val="single" w:color="auto" w:sz="4" w:space="0"/>
              <w:right w:val="single" w:color="auto" w:sz="4" w:space="0"/>
            </w:tcBorders>
            <w:shd w:val="clear" w:color="000000" w:fill="FFFFFF"/>
          </w:tcPr>
          <w:p w14:paraId="64FEF55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《数据资源入表建议方案》</w:t>
            </w:r>
          </w:p>
        </w:tc>
      </w:tr>
      <w:tr w14:paraId="486A6C5F">
        <w:tblPrEx>
          <w:tblCellMar>
            <w:top w:w="0" w:type="dxa"/>
            <w:left w:w="108" w:type="dxa"/>
            <w:bottom w:w="0" w:type="dxa"/>
            <w:right w:w="108" w:type="dxa"/>
          </w:tblCellMar>
        </w:tblPrEx>
        <w:trPr>
          <w:trHeight w:val="536" w:hRule="atLeast"/>
        </w:trPr>
        <w:tc>
          <w:tcPr>
            <w:tcW w:w="3509" w:type="pct"/>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0FD0594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r>
              <w:rPr>
                <w:rFonts w:ascii="Times New Roman" w:hAnsi="Times New Roman" w:eastAsia="方正仿宋_GBK" w:cs="Times New Roman"/>
                <w:color w:val="000000"/>
                <w:sz w:val="22"/>
              </w:rPr>
              <w:t>含税总价（元）：</w:t>
            </w:r>
          </w:p>
        </w:tc>
        <w:tc>
          <w:tcPr>
            <w:tcW w:w="615" w:type="pct"/>
            <w:tcBorders>
              <w:top w:val="nil"/>
              <w:left w:val="nil"/>
              <w:bottom w:val="single" w:color="auto" w:sz="4" w:space="0"/>
              <w:right w:val="single" w:color="auto" w:sz="4" w:space="0"/>
            </w:tcBorders>
            <w:shd w:val="clear" w:color="000000" w:fill="FFFFFF"/>
            <w:vAlign w:val="center"/>
          </w:tcPr>
          <w:p w14:paraId="005444C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000000"/>
                <w:sz w:val="22"/>
              </w:rPr>
            </w:pPr>
          </w:p>
        </w:tc>
        <w:tc>
          <w:tcPr>
            <w:tcW w:w="875" w:type="pct"/>
            <w:tcBorders>
              <w:top w:val="nil"/>
              <w:left w:val="nil"/>
              <w:bottom w:val="single" w:color="auto" w:sz="4" w:space="0"/>
              <w:right w:val="single" w:color="auto" w:sz="4" w:space="0"/>
            </w:tcBorders>
            <w:shd w:val="clear" w:color="000000" w:fill="FFFFFF"/>
            <w:vAlign w:val="center"/>
          </w:tcPr>
          <w:p w14:paraId="0349620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Times New Roman" w:hAnsi="Times New Roman" w:eastAsia="宋体" w:cs="Times New Roman"/>
                <w:color w:val="000000"/>
                <w:sz w:val="22"/>
              </w:rPr>
            </w:pPr>
            <w:r>
              <w:rPr>
                <w:rFonts w:ascii="Times New Roman" w:hAnsi="Times New Roman" w:eastAsia="宋体" w:cs="Times New Roman"/>
                <w:color w:val="000000"/>
                <w:sz w:val="22"/>
              </w:rPr>
              <w:t>　</w:t>
            </w:r>
          </w:p>
        </w:tc>
      </w:tr>
    </w:tbl>
    <w:p w14:paraId="09E641FC">
      <w:pPr>
        <w:pStyle w:val="16"/>
        <w:keepNext w:val="0"/>
        <w:keepLines w:val="0"/>
        <w:pageBreakBefore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Times New Roman" w:hAnsi="Times New Roman" w:cs="Times New Roman"/>
          <w:kern w:val="2"/>
          <w:sz w:val="33"/>
          <w:szCs w:val="33"/>
          <w:lang w:val="en-US" w:eastAsia="zh-CN" w:bidi="ar-SA"/>
        </w:rPr>
      </w:pPr>
    </w:p>
    <w:p w14:paraId="55DC99B0">
      <w:pPr>
        <w:pStyle w:val="16"/>
        <w:ind w:left="0" w:leftChars="0" w:firstLine="660" w:firstLineChars="0"/>
        <w:rPr>
          <w:rFonts w:hint="eastAsia" w:ascii="Times New Roman" w:hAnsi="Times New Roman" w:cs="Times New Roman"/>
          <w:kern w:val="2"/>
          <w:sz w:val="33"/>
          <w:szCs w:val="33"/>
          <w:lang w:val="en-US" w:eastAsia="zh-CN" w:bidi="ar-SA"/>
        </w:rPr>
      </w:pPr>
      <w:r>
        <w:rPr>
          <w:rFonts w:hint="eastAsia" w:ascii="Times New Roman" w:hAnsi="Times New Roman" w:cs="Times New Roman"/>
          <w:kern w:val="2"/>
          <w:sz w:val="33"/>
          <w:szCs w:val="33"/>
          <w:lang w:val="en-US" w:eastAsia="zh-CN" w:bidi="ar-SA"/>
        </w:rPr>
        <w:t>联系人：             联系电话：</w:t>
      </w:r>
    </w:p>
    <w:p w14:paraId="02D97AB0">
      <w:pPr>
        <w:pStyle w:val="16"/>
        <w:ind w:left="0" w:leftChars="0" w:firstLine="660" w:firstLineChars="0"/>
        <w:rPr>
          <w:rFonts w:hint="eastAsia" w:ascii="Times New Roman" w:hAnsi="Times New Roman" w:cs="Times New Roman"/>
          <w:kern w:val="2"/>
          <w:sz w:val="33"/>
          <w:szCs w:val="33"/>
          <w:lang w:val="en-US" w:eastAsia="zh-CN" w:bidi="ar-SA"/>
        </w:rPr>
      </w:pPr>
      <w:r>
        <w:rPr>
          <w:rFonts w:hint="eastAsia" w:ascii="Times New Roman" w:hAnsi="Times New Roman" w:cs="Times New Roman"/>
          <w:kern w:val="2"/>
          <w:sz w:val="33"/>
          <w:szCs w:val="33"/>
          <w:lang w:val="en-US" w:eastAsia="zh-CN" w:bidi="ar-SA"/>
        </w:rPr>
        <w:t xml:space="preserve">单位名称：                          </w:t>
      </w:r>
    </w:p>
    <w:p w14:paraId="01B7BCEB">
      <w:pPr>
        <w:pStyle w:val="16"/>
        <w:ind w:left="0" w:leftChars="0" w:firstLine="5280" w:firstLineChars="1600"/>
        <w:rPr>
          <w:rFonts w:hint="eastAsia" w:ascii="Times New Roman" w:hAnsi="Times New Roman" w:cs="Times New Roman"/>
          <w:kern w:val="2"/>
          <w:sz w:val="33"/>
          <w:szCs w:val="33"/>
          <w:lang w:val="en-US" w:eastAsia="zh-CN" w:bidi="ar-SA"/>
        </w:rPr>
      </w:pPr>
      <w:r>
        <w:rPr>
          <w:rFonts w:hint="eastAsia" w:ascii="Times New Roman" w:hAnsi="Times New Roman" w:cs="Times New Roman"/>
          <w:kern w:val="2"/>
          <w:sz w:val="33"/>
          <w:szCs w:val="33"/>
          <w:lang w:val="en-US" w:eastAsia="zh-CN" w:bidi="ar-SA"/>
        </w:rPr>
        <w:t xml:space="preserve"> 报价单位：（公章）</w:t>
      </w:r>
    </w:p>
    <w:p w14:paraId="6F0C6910">
      <w:pPr>
        <w:pStyle w:val="16"/>
        <w:ind w:left="0" w:leftChars="0" w:firstLine="0" w:firstLineChars="0"/>
        <w:rPr>
          <w:rFonts w:hint="default" w:ascii="Times New Roman" w:hAnsi="Times New Roman" w:cs="Times New Roman"/>
          <w:kern w:val="2"/>
          <w:sz w:val="33"/>
          <w:szCs w:val="33"/>
          <w:lang w:val="en-US" w:eastAsia="zh-CN" w:bidi="ar-SA"/>
        </w:rPr>
      </w:pPr>
      <w:r>
        <w:rPr>
          <w:rFonts w:hint="eastAsia" w:ascii="Times New Roman" w:hAnsi="Times New Roman" w:cs="Times New Roman"/>
          <w:kern w:val="2"/>
          <w:sz w:val="33"/>
          <w:szCs w:val="33"/>
          <w:lang w:val="en-US" w:eastAsia="zh-CN" w:bidi="ar-SA"/>
        </w:rPr>
        <w:t xml:space="preserve">                                 2026年6月   日</w:t>
      </w:r>
    </w:p>
    <w:p w14:paraId="70C22B2A">
      <w:pPr>
        <w:pStyle w:val="16"/>
        <w:ind w:left="0" w:leftChars="0" w:firstLine="0" w:firstLineChars="0"/>
        <w:rPr>
          <w:rFonts w:hint="default" w:ascii="Times New Roman" w:hAnsi="Times New Roman" w:cs="Times New Roman"/>
          <w:kern w:val="2"/>
          <w:sz w:val="33"/>
          <w:szCs w:val="33"/>
          <w:lang w:val="en-US" w:eastAsia="zh-CN" w:bidi="ar-SA"/>
        </w:rPr>
      </w:pPr>
      <w:r>
        <w:rPr>
          <w:rFonts w:hint="eastAsia" w:ascii="Times New Roman" w:hAnsi="Times New Roman" w:cs="Times New Roman"/>
          <w:kern w:val="2"/>
          <w:sz w:val="33"/>
          <w:szCs w:val="33"/>
          <w:lang w:val="en-US" w:eastAsia="zh-CN" w:bidi="ar-SA"/>
        </w:rPr>
        <w:t xml:space="preserve">                                </w:t>
      </w:r>
    </w:p>
    <w:p w14:paraId="5DFF7B1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50" w:leftChars="0" w:right="0" w:rightChars="0"/>
        <w:jc w:val="left"/>
        <w:textAlignment w:val="auto"/>
        <w:rPr>
          <w:rFonts w:hint="default" w:ascii="Times New Roman" w:hAnsi="Times New Roman" w:cs="Times New Roman"/>
          <w:kern w:val="2"/>
          <w:sz w:val="33"/>
          <w:szCs w:val="33"/>
          <w:lang w:val="en-US" w:eastAsia="zh-CN" w:bidi="ar-SA"/>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0"/>
      </w:pPr>
      <w:r>
        <w:separator/>
      </w:r>
    </w:p>
  </w:endnote>
  <w:endnote w:type="continuationSeparator" w:id="1">
    <w:p>
      <w:pPr>
        <w:spacing w:line="240" w:lineRule="auto"/>
        <w:ind w:firstLine="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060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B19F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0B19F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0"/>
      </w:pPr>
      <w:r>
        <w:separator/>
      </w:r>
    </w:p>
  </w:footnote>
  <w:footnote w:type="continuationSeparator" w:id="1">
    <w:p>
      <w:pPr>
        <w:spacing w:line="240" w:lineRule="auto"/>
        <w:ind w:firstLine="6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52028"/>
    <w:multiLevelType w:val="multilevel"/>
    <w:tmpl w:val="F9752028"/>
    <w:lvl w:ilvl="0" w:tentative="0">
      <w:start w:val="1"/>
      <w:numFmt w:val="chineseCounting"/>
      <w:pStyle w:val="2"/>
      <w:suff w:val="nothing"/>
      <w:lvlText w:val="%1、"/>
      <w:lvlJc w:val="left"/>
      <w:pPr>
        <w:tabs>
          <w:tab w:val="left" w:pos="0"/>
        </w:tabs>
        <w:ind w:left="0" w:firstLine="0"/>
      </w:pPr>
      <w:rPr>
        <w:rFonts w:hint="eastAsia" w:eastAsia="方正黑体_GBK"/>
        <w:sz w:val="33"/>
        <w:szCs w:val="33"/>
      </w:rPr>
    </w:lvl>
    <w:lvl w:ilvl="1" w:tentative="0">
      <w:start w:val="1"/>
      <w:numFmt w:val="chineseCounting"/>
      <w:pStyle w:val="3"/>
      <w:suff w:val="nothing"/>
      <w:lvlText w:val="（%2）"/>
      <w:lvlJc w:val="left"/>
      <w:pPr>
        <w:ind w:left="0" w:firstLine="0"/>
      </w:pPr>
      <w:rPr>
        <w:rFonts w:hint="eastAsia" w:ascii="方正楷体_GBK" w:hAnsi="方正楷体_GBK" w:eastAsia="方正楷体_GBK" w:cs="方正楷体_GBK"/>
        <w:sz w:val="33"/>
        <w:szCs w:val="33"/>
      </w:rPr>
    </w:lvl>
    <w:lvl w:ilvl="2" w:tentative="0">
      <w:start w:val="1"/>
      <w:numFmt w:val="decimal"/>
      <w:pStyle w:val="4"/>
      <w:suff w:val="nothing"/>
      <w:lvlText w:val="%3．"/>
      <w:lvlJc w:val="left"/>
      <w:pPr>
        <w:ind w:left="0" w:firstLine="400"/>
      </w:pPr>
      <w:rPr>
        <w:rFonts w:hint="eastAsia"/>
        <w:sz w:val="33"/>
        <w:szCs w:val="33"/>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7BA654EE"/>
    <w:multiLevelType w:val="singleLevel"/>
    <w:tmpl w:val="7BA654EE"/>
    <w:lvl w:ilvl="0" w:tentative="0">
      <w:start w:val="1"/>
      <w:numFmt w:val="decimal"/>
      <w:pStyle w:val="5"/>
      <w:suff w:val="nothing"/>
      <w:lvlText w:val="（%1）"/>
      <w:lvlJc w:val="left"/>
      <w:pPr>
        <w:tabs>
          <w:tab w:val="left" w:pos="0"/>
        </w:tabs>
        <w:ind w:left="0" w:leftChars="0" w:firstLine="0" w:firstLineChars="0"/>
      </w:pPr>
      <w:rPr>
        <w:rFonts w:hint="default" w:ascii="宋体" w:hAnsi="宋体" w:eastAsia="宋体" w:cs="宋体"/>
        <w:sz w:val="33"/>
        <w:szCs w:val="33"/>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MWI2MTFjOGRiZGE5MDZiMDYzNTE3YzRiMTQ1ZjUifQ=="/>
  </w:docVars>
  <w:rsids>
    <w:rsidRoot w:val="00000000"/>
    <w:rsid w:val="016E683F"/>
    <w:rsid w:val="03235DA4"/>
    <w:rsid w:val="03542A3C"/>
    <w:rsid w:val="09FE0E73"/>
    <w:rsid w:val="0AC4553F"/>
    <w:rsid w:val="0C9D67F4"/>
    <w:rsid w:val="0F8676D2"/>
    <w:rsid w:val="0FDC4B1E"/>
    <w:rsid w:val="135D699C"/>
    <w:rsid w:val="13854144"/>
    <w:rsid w:val="1BC9584B"/>
    <w:rsid w:val="1D220702"/>
    <w:rsid w:val="25E01799"/>
    <w:rsid w:val="264C0915"/>
    <w:rsid w:val="2CED19A5"/>
    <w:rsid w:val="31230DCD"/>
    <w:rsid w:val="37E90610"/>
    <w:rsid w:val="392B29F4"/>
    <w:rsid w:val="3A606BEE"/>
    <w:rsid w:val="3CB835ED"/>
    <w:rsid w:val="3D314871"/>
    <w:rsid w:val="42AD090C"/>
    <w:rsid w:val="459F6091"/>
    <w:rsid w:val="48674C2B"/>
    <w:rsid w:val="48864907"/>
    <w:rsid w:val="49DD5D74"/>
    <w:rsid w:val="4BDC2E19"/>
    <w:rsid w:val="4D357A66"/>
    <w:rsid w:val="4D726BB6"/>
    <w:rsid w:val="4E3A4C17"/>
    <w:rsid w:val="52C267A7"/>
    <w:rsid w:val="56417A96"/>
    <w:rsid w:val="572341EA"/>
    <w:rsid w:val="5A3D3EAF"/>
    <w:rsid w:val="5DAE636C"/>
    <w:rsid w:val="5E4915C3"/>
    <w:rsid w:val="5F7A049D"/>
    <w:rsid w:val="618D70FB"/>
    <w:rsid w:val="61932B55"/>
    <w:rsid w:val="62616B33"/>
    <w:rsid w:val="647C1FC7"/>
    <w:rsid w:val="658F5CED"/>
    <w:rsid w:val="66915766"/>
    <w:rsid w:val="67306371"/>
    <w:rsid w:val="679565B5"/>
    <w:rsid w:val="681D7FD9"/>
    <w:rsid w:val="6B9D17D7"/>
    <w:rsid w:val="6C671789"/>
    <w:rsid w:val="6E0C0ED7"/>
    <w:rsid w:val="71A664CD"/>
    <w:rsid w:val="74DE1A35"/>
    <w:rsid w:val="797F2B54"/>
    <w:rsid w:val="7A9D399F"/>
    <w:rsid w:val="7B1B5C3E"/>
    <w:rsid w:val="7B30654D"/>
    <w:rsid w:val="7C6723C4"/>
    <w:rsid w:val="7CF51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880" w:firstLineChars="200"/>
      <w:jc w:val="both"/>
    </w:pPr>
    <w:rPr>
      <w:rFonts w:eastAsia="方正仿宋_GBK" w:asciiTheme="minorAscii" w:hAnsiTheme="minorAscii" w:cstheme="minorBidi"/>
      <w:kern w:val="2"/>
      <w:sz w:val="33"/>
      <w:szCs w:val="24"/>
      <w:lang w:val="en-US" w:eastAsia="zh-CN" w:bidi="ar-SA"/>
    </w:rPr>
  </w:style>
  <w:style w:type="paragraph" w:styleId="2">
    <w:name w:val="heading 1"/>
    <w:basedOn w:val="1"/>
    <w:next w:val="1"/>
    <w:qFormat/>
    <w:uiPriority w:val="0"/>
    <w:pPr>
      <w:keepNext/>
      <w:keepLines/>
      <w:numPr>
        <w:ilvl w:val="0"/>
        <w:numId w:val="1"/>
      </w:numPr>
      <w:ind w:firstLine="0" w:firstLineChars="0"/>
      <w:outlineLvl w:val="0"/>
    </w:pPr>
    <w:rPr>
      <w:rFonts w:eastAsia="方正黑体_GBK" w:asciiTheme="minorAscii" w:hAnsiTheme="minorAscii"/>
      <w:b/>
      <w:kern w:val="44"/>
    </w:rPr>
  </w:style>
  <w:style w:type="paragraph" w:styleId="3">
    <w:name w:val="heading 2"/>
    <w:basedOn w:val="1"/>
    <w:next w:val="1"/>
    <w:link w:val="20"/>
    <w:semiHidden/>
    <w:unhideWhenUsed/>
    <w:qFormat/>
    <w:uiPriority w:val="0"/>
    <w:pPr>
      <w:keepNext/>
      <w:keepLines/>
      <w:numPr>
        <w:ilvl w:val="1"/>
        <w:numId w:val="1"/>
      </w:numPr>
      <w:ind w:firstLine="0" w:firstLineChars="0"/>
      <w:outlineLvl w:val="1"/>
    </w:pPr>
    <w:rPr>
      <w:rFonts w:ascii="Arial" w:hAnsi="Arial" w:eastAsia="方正楷体_GBK" w:cs="Times New Roman"/>
      <w:szCs w:val="22"/>
    </w:rPr>
  </w:style>
  <w:style w:type="paragraph" w:styleId="4">
    <w:name w:val="heading 3"/>
    <w:basedOn w:val="1"/>
    <w:next w:val="1"/>
    <w:link w:val="21"/>
    <w:semiHidden/>
    <w:unhideWhenUsed/>
    <w:qFormat/>
    <w:uiPriority w:val="0"/>
    <w:pPr>
      <w:keepNext/>
      <w:keepLines/>
      <w:numPr>
        <w:ilvl w:val="2"/>
        <w:numId w:val="1"/>
      </w:numPr>
      <w:ind w:firstLine="880" w:firstLineChars="200"/>
      <w:jc w:val="left"/>
      <w:outlineLvl w:val="2"/>
    </w:pPr>
    <w:rPr>
      <w:rFonts w:ascii="宋体" w:hAnsi="宋体"/>
      <w:bCs/>
      <w:szCs w:val="28"/>
    </w:rPr>
  </w:style>
  <w:style w:type="paragraph" w:styleId="5">
    <w:name w:val="heading 4"/>
    <w:basedOn w:val="1"/>
    <w:next w:val="1"/>
    <w:link w:val="22"/>
    <w:semiHidden/>
    <w:unhideWhenUsed/>
    <w:qFormat/>
    <w:uiPriority w:val="0"/>
    <w:pPr>
      <w:numPr>
        <w:ilvl w:val="0"/>
        <w:numId w:val="2"/>
      </w:numPr>
      <w:tabs>
        <w:tab w:val="left" w:pos="420"/>
      </w:tabs>
      <w:ind w:left="0" w:firstLine="880" w:firstLineChars="200"/>
      <w:outlineLvl w:val="3"/>
    </w:pPr>
    <w:rPr>
      <w:rFonts w:ascii="仿宋" w:hAnsi="仿宋"/>
      <w:bCs/>
      <w:kern w:val="0"/>
      <w:szCs w:val="33"/>
      <w:lang w:eastAsia="en-US"/>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Indent"/>
    <w:basedOn w:val="1"/>
    <w:qFormat/>
    <w:uiPriority w:val="0"/>
    <w:pPr>
      <w:spacing w:after="120" w:afterLines="0" w:afterAutospacing="0"/>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unhideWhenUsed/>
    <w:qFormat/>
    <w:uiPriority w:val="0"/>
    <w:pPr>
      <w:spacing w:after="120" w:line="480" w:lineRule="auto"/>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1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2 Char"/>
    <w:basedOn w:val="19"/>
    <w:link w:val="3"/>
    <w:qFormat/>
    <w:uiPriority w:val="0"/>
    <w:rPr>
      <w:rFonts w:ascii="Arial" w:hAnsi="Arial" w:eastAsia="方正楷体_GBK" w:cs="Times New Roman"/>
      <w:bCs/>
      <w:sz w:val="33"/>
      <w:szCs w:val="32"/>
    </w:rPr>
  </w:style>
  <w:style w:type="character" w:customStyle="1" w:styleId="21">
    <w:name w:val="标题 3 字符2"/>
    <w:link w:val="4"/>
    <w:qFormat/>
    <w:uiPriority w:val="0"/>
    <w:rPr>
      <w:rFonts w:ascii="宋体" w:hAnsi="宋体" w:eastAsia="方正仿宋_GBK"/>
      <w:bCs/>
      <w:kern w:val="2"/>
      <w:sz w:val="33"/>
      <w:szCs w:val="28"/>
    </w:rPr>
  </w:style>
  <w:style w:type="character" w:customStyle="1" w:styleId="22">
    <w:name w:val="标题 4 字符"/>
    <w:link w:val="5"/>
    <w:qFormat/>
    <w:uiPriority w:val="9"/>
    <w:rPr>
      <w:rFonts w:ascii="仿宋" w:hAnsi="仿宋" w:eastAsia="方正仿宋_GBK"/>
      <w:bCs/>
      <w:kern w:val="0"/>
      <w:sz w:val="33"/>
      <w:szCs w:val="33"/>
      <w:lang w:eastAsia="en-US"/>
    </w:rPr>
  </w:style>
  <w:style w:type="paragraph" w:styleId="23">
    <w:name w:val="List Paragraph"/>
    <w:basedOn w:val="1"/>
    <w:qFormat/>
    <w:uiPriority w:val="34"/>
    <w:pPr>
      <w:ind w:firstLine="420" w:firstLineChars="200"/>
    </w:pPr>
  </w:style>
  <w:style w:type="character" w:customStyle="1" w:styleId="24">
    <w:name w:val="font21"/>
    <w:basedOn w:val="19"/>
    <w:qFormat/>
    <w:uiPriority w:val="0"/>
    <w:rPr>
      <w:rFonts w:hint="eastAsia" w:ascii="宋体" w:hAnsi="宋体" w:eastAsia="宋体" w:cs="宋体"/>
      <w:color w:val="000000"/>
      <w:sz w:val="18"/>
      <w:szCs w:val="18"/>
      <w:u w:val="none"/>
    </w:rPr>
  </w:style>
  <w:style w:type="character" w:customStyle="1" w:styleId="25">
    <w:name w:val="font41"/>
    <w:basedOn w:val="19"/>
    <w:qFormat/>
    <w:uiPriority w:val="0"/>
    <w:rPr>
      <w:rFonts w:ascii="Microsoft YaHei UI" w:hAnsi="Microsoft YaHei UI" w:eastAsia="Microsoft YaHei UI" w:cs="Microsoft YaHei U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1564</Words>
  <Characters>1606</Characters>
  <Lines>0</Lines>
  <Paragraphs>0</Paragraphs>
  <TotalTime>120</TotalTime>
  <ScaleCrop>false</ScaleCrop>
  <LinksUpToDate>false</LinksUpToDate>
  <CharactersWithSpaces>1790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2022-11-29T07:54:00Z</dcterms:created>
  <dc:creator>XXGLB01</dc:creator>
  <cp:lastModifiedBy>李立</cp:lastModifiedBy>
  <cp:lastPrinted>2026-06-03T02:07:00Z</cp:lastPrinted>
  <dcterms:modified xsi:type="dcterms:W3CDTF">2026-06-03T08:48:24Z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743D3C33DDD44E06897161CE75B7A068_13</vt:lpwstr>
  </property>
  <property fmtid="{D5CDD505-2E9C-101B-9397-08002B2CF9AE}" pid="4" name="KSOTemplateDocerSaveRecord">
    <vt:lpwstr>eyJoZGlkIjoiNGY2NzBiOTViOTMyZjVhNjBhMGY5ODU4NGIwYTY4MjciLCJ1c2VySWQiOiI2NTU5OTkyNjYifQ==</vt:lpwstr>
  </property>
</Properties>
</file>